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3A375" w14:textId="22D49BDF" w:rsidR="00DC2A37" w:rsidRPr="00C96C57" w:rsidRDefault="00DC2A37" w:rsidP="00DC2A37">
      <w:pPr>
        <w:spacing w:after="0" w:line="240" w:lineRule="auto"/>
        <w:contextualSpacing/>
        <w:jc w:val="both"/>
        <w:rPr>
          <w:rFonts w:ascii="Arial" w:eastAsia="Times New Roman" w:hAnsi="Arial" w:cs="Arial"/>
          <w:kern w:val="0"/>
          <w:sz w:val="22"/>
          <w:szCs w:val="22"/>
          <w:lang w:eastAsia="en-GB"/>
          <w14:ligatures w14:val="none"/>
        </w:rPr>
      </w:pPr>
      <w:r w:rsidRPr="00C96C57">
        <w:rPr>
          <w:rFonts w:ascii="Arial" w:eastAsia="Times New Roman" w:hAnsi="Arial" w:cs="Arial"/>
          <w:kern w:val="0"/>
          <w:sz w:val="22"/>
          <w:szCs w:val="22"/>
          <w:lang w:eastAsia="en-GB"/>
          <w14:ligatures w14:val="none"/>
        </w:rPr>
        <w:t>Juris Stengrevics</w:t>
      </w:r>
    </w:p>
    <w:p w14:paraId="4DEE6B93" w14:textId="77777777" w:rsidR="00DC2A37" w:rsidRPr="00C96C57" w:rsidRDefault="00DC2A37" w:rsidP="00DC2A37">
      <w:pPr>
        <w:spacing w:after="0" w:line="240" w:lineRule="auto"/>
        <w:contextualSpacing/>
        <w:jc w:val="both"/>
        <w:rPr>
          <w:rFonts w:ascii="Arial" w:hAnsi="Arial" w:cs="Arial"/>
          <w:color w:val="000000" w:themeColor="text1"/>
          <w:sz w:val="22"/>
          <w:szCs w:val="22"/>
        </w:rPr>
      </w:pPr>
      <w:r w:rsidRPr="00C96C57">
        <w:rPr>
          <w:rFonts w:ascii="Arial" w:hAnsi="Arial" w:cs="Arial"/>
          <w:bCs/>
          <w:color w:val="000000" w:themeColor="text1"/>
          <w:sz w:val="22"/>
          <w:szCs w:val="22"/>
        </w:rPr>
        <w:t>Latvijas Transportlīdzekļu apdrošinātāju biroja</w:t>
      </w:r>
      <w:r w:rsidRPr="00C96C57">
        <w:rPr>
          <w:rFonts w:ascii="Arial" w:hAnsi="Arial" w:cs="Arial"/>
          <w:b/>
          <w:color w:val="000000" w:themeColor="text1"/>
          <w:sz w:val="22"/>
          <w:szCs w:val="22"/>
        </w:rPr>
        <w:t xml:space="preserve"> </w:t>
      </w:r>
      <w:r w:rsidRPr="00717E55">
        <w:rPr>
          <w:rFonts w:ascii="Arial" w:hAnsi="Arial" w:cs="Arial"/>
          <w:bCs/>
          <w:color w:val="000000" w:themeColor="text1"/>
          <w:sz w:val="22"/>
          <w:szCs w:val="22"/>
        </w:rPr>
        <w:t>(</w:t>
      </w:r>
      <w:r w:rsidRPr="00C96C57">
        <w:rPr>
          <w:rFonts w:ascii="Arial" w:eastAsia="Times New Roman" w:hAnsi="Arial" w:cs="Arial"/>
          <w:kern w:val="0"/>
          <w:sz w:val="22"/>
          <w:szCs w:val="22"/>
          <w:lang w:eastAsia="en-GB"/>
          <w14:ligatures w14:val="none"/>
        </w:rPr>
        <w:t xml:space="preserve">LTAB) </w:t>
      </w:r>
      <w:r w:rsidRPr="00C96C57">
        <w:rPr>
          <w:rFonts w:ascii="Arial" w:hAnsi="Arial" w:cs="Arial"/>
          <w:color w:val="000000" w:themeColor="text1"/>
          <w:sz w:val="22"/>
          <w:szCs w:val="22"/>
        </w:rPr>
        <w:t>valdes loceklis</w:t>
      </w:r>
    </w:p>
    <w:p w14:paraId="4C03D44B" w14:textId="4C860EB1" w:rsidR="00DC2A37" w:rsidRPr="00C96C57" w:rsidRDefault="00DC2A37" w:rsidP="00DC2A37">
      <w:pPr>
        <w:spacing w:after="0" w:line="240" w:lineRule="auto"/>
        <w:contextualSpacing/>
        <w:jc w:val="both"/>
        <w:rPr>
          <w:rFonts w:ascii="Arial" w:eastAsia="Times New Roman" w:hAnsi="Arial" w:cs="Arial"/>
          <w:kern w:val="0"/>
          <w:sz w:val="22"/>
          <w:szCs w:val="22"/>
          <w:lang w:eastAsia="en-GB"/>
          <w14:ligatures w14:val="none"/>
        </w:rPr>
      </w:pPr>
      <w:r w:rsidRPr="00C96C57">
        <w:rPr>
          <w:rFonts w:ascii="Arial" w:eastAsia="Times New Roman" w:hAnsi="Arial" w:cs="Arial"/>
          <w:kern w:val="0"/>
          <w:sz w:val="22"/>
          <w:szCs w:val="22"/>
          <w:lang w:eastAsia="en-GB"/>
          <w14:ligatures w14:val="none"/>
        </w:rPr>
        <w:t xml:space="preserve"> </w:t>
      </w:r>
    </w:p>
    <w:p w14:paraId="4735EC3C" w14:textId="00E0EA1B" w:rsidR="00747CCE" w:rsidRPr="00C96C57" w:rsidRDefault="004101B1" w:rsidP="004101B1">
      <w:pPr>
        <w:spacing w:after="0" w:line="240" w:lineRule="auto"/>
        <w:contextualSpacing/>
        <w:jc w:val="center"/>
        <w:rPr>
          <w:rFonts w:ascii="Arial" w:hAnsi="Arial" w:cs="Arial"/>
          <w:b/>
          <w:bCs/>
          <w:sz w:val="22"/>
          <w:szCs w:val="22"/>
        </w:rPr>
      </w:pPr>
      <w:r w:rsidRPr="00C96C57">
        <w:rPr>
          <w:rFonts w:ascii="Arial" w:hAnsi="Arial" w:cs="Arial"/>
          <w:b/>
          <w:bCs/>
          <w:sz w:val="22"/>
          <w:szCs w:val="22"/>
        </w:rPr>
        <w:t>OCTA cena nav nejaušība: kas to nosaka</w:t>
      </w:r>
      <w:r w:rsidR="00717E55">
        <w:rPr>
          <w:rFonts w:ascii="Arial" w:hAnsi="Arial" w:cs="Arial"/>
          <w:b/>
          <w:bCs/>
          <w:sz w:val="22"/>
          <w:szCs w:val="22"/>
        </w:rPr>
        <w:t>,</w:t>
      </w:r>
      <w:r w:rsidRPr="00C96C57">
        <w:rPr>
          <w:rFonts w:ascii="Arial" w:hAnsi="Arial" w:cs="Arial"/>
          <w:b/>
          <w:bCs/>
          <w:sz w:val="22"/>
          <w:szCs w:val="22"/>
        </w:rPr>
        <w:t xml:space="preserve"> un ko mainīs jaunā kārtība?</w:t>
      </w:r>
    </w:p>
    <w:p w14:paraId="64F4D3DD" w14:textId="77777777" w:rsidR="004101B1" w:rsidRPr="00C96C57" w:rsidRDefault="004101B1" w:rsidP="00DC2A37">
      <w:pPr>
        <w:spacing w:after="0" w:line="240" w:lineRule="auto"/>
        <w:contextualSpacing/>
        <w:jc w:val="both"/>
        <w:rPr>
          <w:rFonts w:ascii="Arial" w:eastAsia="Times New Roman" w:hAnsi="Arial" w:cs="Arial"/>
          <w:kern w:val="0"/>
          <w:sz w:val="22"/>
          <w:szCs w:val="22"/>
          <w:lang w:eastAsia="en-GB"/>
          <w14:ligatures w14:val="none"/>
        </w:rPr>
      </w:pPr>
    </w:p>
    <w:p w14:paraId="01FAE0FC" w14:textId="4AFD1864" w:rsidR="00DC2A37" w:rsidRPr="00C96C57" w:rsidRDefault="00560A61" w:rsidP="00DC2A37">
      <w:pPr>
        <w:spacing w:after="0" w:line="240" w:lineRule="auto"/>
        <w:contextualSpacing/>
        <w:jc w:val="both"/>
        <w:rPr>
          <w:rFonts w:ascii="Arial" w:eastAsia="Times New Roman" w:hAnsi="Arial" w:cs="Arial"/>
          <w:b/>
          <w:bCs/>
          <w:kern w:val="0"/>
          <w:sz w:val="22"/>
          <w:szCs w:val="22"/>
          <w:lang w:eastAsia="en-GB"/>
          <w14:ligatures w14:val="none"/>
        </w:rPr>
      </w:pPr>
      <w:r w:rsidRPr="00C96C57">
        <w:rPr>
          <w:rFonts w:ascii="Arial" w:hAnsi="Arial" w:cs="Arial"/>
          <w:b/>
          <w:bCs/>
          <w:sz w:val="22"/>
          <w:szCs w:val="22"/>
        </w:rPr>
        <w:t xml:space="preserve">Obligātās </w:t>
      </w:r>
      <w:r w:rsidR="008B105A">
        <w:rPr>
          <w:rFonts w:ascii="Arial" w:hAnsi="Arial" w:cs="Arial"/>
          <w:b/>
          <w:bCs/>
          <w:sz w:val="22"/>
          <w:szCs w:val="22"/>
        </w:rPr>
        <w:t xml:space="preserve">transportlīdzekļu īpašnieku </w:t>
      </w:r>
      <w:r w:rsidRPr="00C96C57">
        <w:rPr>
          <w:rFonts w:ascii="Arial" w:hAnsi="Arial" w:cs="Arial"/>
          <w:b/>
          <w:bCs/>
          <w:sz w:val="22"/>
          <w:szCs w:val="22"/>
        </w:rPr>
        <w:t xml:space="preserve">civiltiesiskās apdrošināšanas jeb </w:t>
      </w:r>
      <w:r w:rsidR="00DC2A37" w:rsidRPr="00C96C57">
        <w:rPr>
          <w:rFonts w:ascii="Arial" w:eastAsia="Times New Roman" w:hAnsi="Arial" w:cs="Arial"/>
          <w:b/>
          <w:bCs/>
          <w:kern w:val="0"/>
          <w:sz w:val="22"/>
          <w:szCs w:val="22"/>
          <w:lang w:eastAsia="en-GB"/>
          <w14:ligatures w14:val="none"/>
        </w:rPr>
        <w:t>OCTA polise</w:t>
      </w:r>
      <w:r w:rsidR="00F72F5B" w:rsidRPr="00C96C57">
        <w:rPr>
          <w:rFonts w:ascii="Arial" w:eastAsia="Times New Roman" w:hAnsi="Arial" w:cs="Arial"/>
          <w:b/>
          <w:bCs/>
          <w:kern w:val="0"/>
          <w:sz w:val="22"/>
          <w:szCs w:val="22"/>
          <w:lang w:eastAsia="en-GB"/>
          <w14:ligatures w14:val="none"/>
        </w:rPr>
        <w:t xml:space="preserve"> ir svarīga </w:t>
      </w:r>
      <w:r w:rsidR="00DC2A37" w:rsidRPr="00C96C57">
        <w:rPr>
          <w:rFonts w:ascii="Arial" w:eastAsia="Times New Roman" w:hAnsi="Arial" w:cs="Arial"/>
          <w:b/>
          <w:bCs/>
          <w:kern w:val="0"/>
          <w:sz w:val="22"/>
          <w:szCs w:val="22"/>
          <w:lang w:eastAsia="en-GB"/>
          <w14:ligatures w14:val="none"/>
        </w:rPr>
        <w:t xml:space="preserve">daļa no satiksmes dalībnieku finansiālās aizsardzības sistēmas. Lai izprastu tās vērtību, </w:t>
      </w:r>
      <w:r w:rsidR="00375AC6" w:rsidRPr="00C96C57">
        <w:rPr>
          <w:rFonts w:ascii="Arial" w:eastAsia="Times New Roman" w:hAnsi="Arial" w:cs="Arial"/>
          <w:b/>
          <w:bCs/>
          <w:kern w:val="0"/>
          <w:sz w:val="22"/>
          <w:szCs w:val="22"/>
          <w:lang w:eastAsia="en-GB"/>
          <w14:ligatures w14:val="none"/>
        </w:rPr>
        <w:t xml:space="preserve">ir </w:t>
      </w:r>
      <w:r w:rsidR="00DC2A37" w:rsidRPr="00C96C57">
        <w:rPr>
          <w:rFonts w:ascii="Arial" w:eastAsia="Times New Roman" w:hAnsi="Arial" w:cs="Arial"/>
          <w:b/>
          <w:bCs/>
          <w:kern w:val="0"/>
          <w:sz w:val="22"/>
          <w:szCs w:val="22"/>
          <w:lang w:eastAsia="en-GB"/>
          <w14:ligatures w14:val="none"/>
        </w:rPr>
        <w:t xml:space="preserve">svarīgi zināt, </w:t>
      </w:r>
      <w:r w:rsidR="00375AC6" w:rsidRPr="00C96C57">
        <w:rPr>
          <w:rFonts w:ascii="Arial" w:eastAsia="Times New Roman" w:hAnsi="Arial" w:cs="Arial"/>
          <w:b/>
          <w:bCs/>
          <w:kern w:val="0"/>
          <w:sz w:val="22"/>
          <w:szCs w:val="22"/>
          <w:lang w:eastAsia="en-GB"/>
          <w14:ligatures w14:val="none"/>
        </w:rPr>
        <w:t xml:space="preserve">kāpēc OCTA cenas pie dažādiem apdrošinātājiem ir atšķirīgas, </w:t>
      </w:r>
      <w:r w:rsidR="00BF153A" w:rsidRPr="00C96C57">
        <w:rPr>
          <w:rFonts w:ascii="Arial" w:eastAsia="Times New Roman" w:hAnsi="Arial" w:cs="Arial"/>
          <w:b/>
          <w:bCs/>
          <w:kern w:val="0"/>
          <w:sz w:val="22"/>
          <w:szCs w:val="22"/>
          <w:lang w:eastAsia="en-GB"/>
          <w14:ligatures w14:val="none"/>
        </w:rPr>
        <w:t>p</w:t>
      </w:r>
      <w:r w:rsidR="00DC2A37" w:rsidRPr="00C96C57">
        <w:rPr>
          <w:rFonts w:ascii="Arial" w:eastAsia="Times New Roman" w:hAnsi="Arial" w:cs="Arial"/>
          <w:b/>
          <w:bCs/>
          <w:kern w:val="0"/>
          <w:sz w:val="22"/>
          <w:szCs w:val="22"/>
          <w:lang w:eastAsia="en-GB"/>
          <w14:ligatures w14:val="none"/>
        </w:rPr>
        <w:t xml:space="preserve">ar ko patiesībā maksājam un </w:t>
      </w:r>
      <w:r w:rsidR="00375AC6" w:rsidRPr="00C96C57">
        <w:rPr>
          <w:rFonts w:ascii="Arial" w:eastAsia="Times New Roman" w:hAnsi="Arial" w:cs="Arial"/>
          <w:b/>
          <w:bCs/>
          <w:kern w:val="0"/>
          <w:sz w:val="22"/>
          <w:szCs w:val="22"/>
          <w:lang w:eastAsia="en-GB"/>
          <w14:ligatures w14:val="none"/>
        </w:rPr>
        <w:t xml:space="preserve">kā pilnveidosies cietušo iespējas saņemt atlīdzību pēc tam, kad </w:t>
      </w:r>
      <w:r w:rsidR="00BF153A" w:rsidRPr="00C96C57">
        <w:rPr>
          <w:rFonts w:ascii="Arial" w:eastAsia="Times New Roman" w:hAnsi="Arial" w:cs="Arial"/>
          <w:b/>
          <w:bCs/>
          <w:kern w:val="0"/>
          <w:sz w:val="22"/>
          <w:szCs w:val="22"/>
          <w:lang w:eastAsia="en-GB"/>
          <w14:ligatures w14:val="none"/>
        </w:rPr>
        <w:t>nākamā gada 1. jūlijā</w:t>
      </w:r>
      <w:r w:rsidR="00375AC6" w:rsidRPr="00C96C57">
        <w:rPr>
          <w:rFonts w:ascii="Arial" w:eastAsia="Times New Roman" w:hAnsi="Arial" w:cs="Arial"/>
          <w:b/>
          <w:bCs/>
          <w:kern w:val="0"/>
          <w:sz w:val="22"/>
          <w:szCs w:val="22"/>
          <w:lang w:eastAsia="en-GB"/>
          <w14:ligatures w14:val="none"/>
        </w:rPr>
        <w:t xml:space="preserve"> stāsies spēkā jaunais regulējums</w:t>
      </w:r>
      <w:r w:rsidR="00BF153A" w:rsidRPr="00C96C57">
        <w:rPr>
          <w:rFonts w:ascii="Arial" w:eastAsia="Times New Roman" w:hAnsi="Arial" w:cs="Arial"/>
          <w:b/>
          <w:bCs/>
          <w:kern w:val="0"/>
          <w:sz w:val="22"/>
          <w:szCs w:val="22"/>
          <w:lang w:eastAsia="en-GB"/>
          <w14:ligatures w14:val="none"/>
        </w:rPr>
        <w:t>.</w:t>
      </w:r>
    </w:p>
    <w:p w14:paraId="7347CA33" w14:textId="57826621" w:rsidR="00DC2A37" w:rsidRPr="00C96C57" w:rsidRDefault="00DC2A37" w:rsidP="00DC2A37">
      <w:pPr>
        <w:spacing w:after="0" w:line="240" w:lineRule="auto"/>
        <w:contextualSpacing/>
        <w:jc w:val="both"/>
        <w:rPr>
          <w:rFonts w:ascii="Arial" w:eastAsia="Times New Roman" w:hAnsi="Arial" w:cs="Arial"/>
          <w:kern w:val="0"/>
          <w:sz w:val="22"/>
          <w:szCs w:val="22"/>
          <w:lang w:eastAsia="en-GB"/>
          <w14:ligatures w14:val="none"/>
        </w:rPr>
      </w:pPr>
    </w:p>
    <w:p w14:paraId="2B3017C6" w14:textId="3DB79018" w:rsidR="00375AC6" w:rsidRPr="00C96C57" w:rsidRDefault="00375AC6" w:rsidP="00DC2A37">
      <w:pPr>
        <w:spacing w:after="0" w:line="240" w:lineRule="auto"/>
        <w:contextualSpacing/>
        <w:jc w:val="both"/>
        <w:rPr>
          <w:rFonts w:ascii="Arial" w:eastAsia="Times New Roman" w:hAnsi="Arial" w:cs="Arial"/>
          <w:kern w:val="0"/>
          <w:sz w:val="22"/>
          <w:szCs w:val="22"/>
          <w:lang w:eastAsia="en-GB"/>
          <w14:ligatures w14:val="none"/>
        </w:rPr>
      </w:pPr>
      <w:r w:rsidRPr="00C96C57">
        <w:rPr>
          <w:rFonts w:ascii="Arial" w:eastAsia="Times New Roman" w:hAnsi="Arial" w:cs="Arial"/>
          <w:b/>
          <w:bCs/>
          <w:kern w:val="0"/>
          <w:sz w:val="22"/>
          <w:szCs w:val="22"/>
          <w:lang w:eastAsia="en-GB"/>
          <w14:ligatures w14:val="none"/>
        </w:rPr>
        <w:t>Vai OCTA cenu var ietekmēt automašīnas krāsa?</w:t>
      </w:r>
    </w:p>
    <w:p w14:paraId="7BCEF082" w14:textId="50234D08" w:rsidR="00F72F5B" w:rsidRPr="00C96C57" w:rsidRDefault="00F72F5B" w:rsidP="00BF153A">
      <w:pPr>
        <w:spacing w:after="0" w:line="240" w:lineRule="auto"/>
        <w:contextualSpacing/>
        <w:jc w:val="both"/>
        <w:rPr>
          <w:rFonts w:ascii="Arial" w:eastAsia="Times New Roman" w:hAnsi="Arial" w:cs="Arial"/>
          <w:kern w:val="0"/>
          <w:sz w:val="22"/>
          <w:szCs w:val="22"/>
          <w:lang w:eastAsia="en-GB"/>
          <w14:ligatures w14:val="none"/>
        </w:rPr>
      </w:pPr>
      <w:r w:rsidRPr="00C96C57">
        <w:rPr>
          <w:rFonts w:ascii="Arial" w:eastAsia="Times New Roman" w:hAnsi="Arial" w:cs="Arial"/>
          <w:kern w:val="0"/>
          <w:sz w:val="22"/>
          <w:szCs w:val="22"/>
          <w:lang w:eastAsia="en-GB"/>
          <w14:ligatures w14:val="none"/>
        </w:rPr>
        <w:t>S</w:t>
      </w:r>
      <w:r w:rsidR="00BF153A" w:rsidRPr="00C96C57">
        <w:rPr>
          <w:rFonts w:ascii="Arial" w:eastAsia="Times New Roman" w:hAnsi="Arial" w:cs="Arial"/>
          <w:kern w:val="0"/>
          <w:sz w:val="22"/>
          <w:szCs w:val="22"/>
          <w:lang w:eastAsia="en-GB"/>
          <w14:ligatures w14:val="none"/>
        </w:rPr>
        <w:t xml:space="preserve">alīdzinājumā ar deviņdesmito gadu beigām, kad sāku strādāt šajā nozarē, izpratne par </w:t>
      </w:r>
      <w:r w:rsidR="00D7281D" w:rsidRPr="00C96C57">
        <w:rPr>
          <w:rFonts w:ascii="Arial" w:eastAsia="Times New Roman" w:hAnsi="Arial" w:cs="Arial"/>
          <w:kern w:val="0"/>
          <w:sz w:val="22"/>
          <w:szCs w:val="22"/>
          <w:lang w:eastAsia="en-GB"/>
          <w14:ligatures w14:val="none"/>
        </w:rPr>
        <w:t xml:space="preserve">OCTA </w:t>
      </w:r>
      <w:r w:rsidR="00BF153A" w:rsidRPr="00C96C57">
        <w:rPr>
          <w:rFonts w:ascii="Arial" w:eastAsia="Times New Roman" w:hAnsi="Arial" w:cs="Arial"/>
          <w:kern w:val="0"/>
          <w:sz w:val="22"/>
          <w:szCs w:val="22"/>
          <w:lang w:eastAsia="en-GB"/>
          <w14:ligatures w14:val="none"/>
        </w:rPr>
        <w:t>ir krietni uzlabojusies un šaubas par tās spēju pasargāt ceļu satiksmes negadījumos cietušos no finansiāliem zaudējumiem</w:t>
      </w:r>
      <w:r w:rsidRPr="00C96C57">
        <w:rPr>
          <w:rFonts w:ascii="Arial" w:eastAsia="Times New Roman" w:hAnsi="Arial" w:cs="Arial"/>
          <w:kern w:val="0"/>
          <w:sz w:val="22"/>
          <w:szCs w:val="22"/>
          <w:lang w:eastAsia="en-GB"/>
          <w14:ligatures w14:val="none"/>
        </w:rPr>
        <w:t xml:space="preserve"> – </w:t>
      </w:r>
      <w:r w:rsidR="00BF153A" w:rsidRPr="00C96C57">
        <w:rPr>
          <w:rFonts w:ascii="Arial" w:eastAsia="Times New Roman" w:hAnsi="Arial" w:cs="Arial"/>
          <w:kern w:val="0"/>
          <w:sz w:val="22"/>
          <w:szCs w:val="22"/>
          <w:lang w:eastAsia="en-GB"/>
          <w14:ligatures w14:val="none"/>
        </w:rPr>
        <w:t>mazinājušās</w:t>
      </w:r>
      <w:r w:rsidRPr="00C96C57">
        <w:rPr>
          <w:rFonts w:ascii="Arial" w:eastAsia="Times New Roman" w:hAnsi="Arial" w:cs="Arial"/>
          <w:kern w:val="0"/>
          <w:sz w:val="22"/>
          <w:szCs w:val="22"/>
          <w:lang w:eastAsia="en-GB"/>
          <w14:ligatures w14:val="none"/>
        </w:rPr>
        <w:t>. Tomēr</w:t>
      </w:r>
      <w:r w:rsidR="00BF153A" w:rsidRPr="00C96C57">
        <w:rPr>
          <w:rFonts w:ascii="Arial" w:eastAsia="Times New Roman" w:hAnsi="Arial" w:cs="Arial"/>
          <w:kern w:val="0"/>
          <w:sz w:val="22"/>
          <w:szCs w:val="22"/>
          <w:lang w:eastAsia="en-GB"/>
          <w14:ligatures w14:val="none"/>
        </w:rPr>
        <w:t xml:space="preserve"> </w:t>
      </w:r>
      <w:r w:rsidR="008B105A">
        <w:rPr>
          <w:rFonts w:ascii="Arial" w:eastAsia="Times New Roman" w:hAnsi="Arial" w:cs="Arial"/>
          <w:kern w:val="0"/>
          <w:sz w:val="22"/>
          <w:szCs w:val="22"/>
          <w:lang w:eastAsia="en-GB"/>
          <w14:ligatures w14:val="none"/>
        </w:rPr>
        <w:t>daļa sabiedrības</w:t>
      </w:r>
      <w:r w:rsidR="00D7281D" w:rsidRPr="00C96C57">
        <w:rPr>
          <w:rFonts w:ascii="Arial" w:eastAsia="Times New Roman" w:hAnsi="Arial" w:cs="Arial"/>
          <w:kern w:val="0"/>
          <w:sz w:val="22"/>
          <w:szCs w:val="22"/>
          <w:lang w:eastAsia="en-GB"/>
          <w14:ligatures w14:val="none"/>
        </w:rPr>
        <w:t xml:space="preserve"> uz</w:t>
      </w:r>
      <w:r w:rsidR="00BF153A" w:rsidRPr="00C96C57">
        <w:rPr>
          <w:rFonts w:ascii="Arial" w:eastAsia="Times New Roman" w:hAnsi="Arial" w:cs="Arial"/>
          <w:kern w:val="0"/>
          <w:sz w:val="22"/>
          <w:szCs w:val="22"/>
          <w:lang w:eastAsia="en-GB"/>
          <w14:ligatures w14:val="none"/>
        </w:rPr>
        <w:t xml:space="preserve">skata </w:t>
      </w:r>
      <w:r w:rsidRPr="00C96C57">
        <w:rPr>
          <w:rFonts w:ascii="Arial" w:eastAsia="Times New Roman" w:hAnsi="Arial" w:cs="Arial"/>
          <w:kern w:val="0"/>
          <w:sz w:val="22"/>
          <w:szCs w:val="22"/>
          <w:lang w:eastAsia="en-GB"/>
          <w14:ligatures w14:val="none"/>
        </w:rPr>
        <w:t xml:space="preserve">to </w:t>
      </w:r>
      <w:r w:rsidR="00BF153A" w:rsidRPr="00C96C57">
        <w:rPr>
          <w:rFonts w:ascii="Arial" w:eastAsia="Times New Roman" w:hAnsi="Arial" w:cs="Arial"/>
          <w:kern w:val="0"/>
          <w:sz w:val="22"/>
          <w:szCs w:val="22"/>
          <w:lang w:eastAsia="en-GB"/>
          <w14:ligatures w14:val="none"/>
        </w:rPr>
        <w:t>par</w:t>
      </w:r>
      <w:r w:rsidR="00D7281D" w:rsidRPr="00C96C57">
        <w:rPr>
          <w:rFonts w:ascii="Arial" w:eastAsia="Times New Roman" w:hAnsi="Arial" w:cs="Arial"/>
          <w:kern w:val="0"/>
          <w:sz w:val="22"/>
          <w:szCs w:val="22"/>
          <w:lang w:eastAsia="en-GB"/>
          <w14:ligatures w14:val="none"/>
        </w:rPr>
        <w:t xml:space="preserve"> </w:t>
      </w:r>
      <w:r w:rsidRPr="00C96C57">
        <w:rPr>
          <w:rFonts w:ascii="Arial" w:eastAsia="Times New Roman" w:hAnsi="Arial" w:cs="Arial"/>
          <w:kern w:val="0"/>
          <w:sz w:val="22"/>
          <w:szCs w:val="22"/>
          <w:lang w:eastAsia="en-GB"/>
          <w14:ligatures w14:val="none"/>
        </w:rPr>
        <w:t xml:space="preserve">nesaprotamu </w:t>
      </w:r>
      <w:r w:rsidR="00D7281D" w:rsidRPr="00C96C57">
        <w:rPr>
          <w:rFonts w:ascii="Arial" w:eastAsia="Times New Roman" w:hAnsi="Arial" w:cs="Arial"/>
          <w:kern w:val="0"/>
          <w:sz w:val="22"/>
          <w:szCs w:val="22"/>
          <w:lang w:eastAsia="en-GB"/>
          <w14:ligatures w14:val="none"/>
        </w:rPr>
        <w:t>obligāt</w:t>
      </w:r>
      <w:r w:rsidR="00BF153A" w:rsidRPr="00C96C57">
        <w:rPr>
          <w:rFonts w:ascii="Arial" w:eastAsia="Times New Roman" w:hAnsi="Arial" w:cs="Arial"/>
          <w:kern w:val="0"/>
          <w:sz w:val="22"/>
          <w:szCs w:val="22"/>
          <w:lang w:eastAsia="en-GB"/>
          <w14:ligatures w14:val="none"/>
        </w:rPr>
        <w:t>u</w:t>
      </w:r>
      <w:r w:rsidR="00D7281D" w:rsidRPr="00C96C57">
        <w:rPr>
          <w:rFonts w:ascii="Arial" w:eastAsia="Times New Roman" w:hAnsi="Arial" w:cs="Arial"/>
          <w:kern w:val="0"/>
          <w:sz w:val="22"/>
          <w:szCs w:val="22"/>
          <w:lang w:eastAsia="en-GB"/>
          <w14:ligatures w14:val="none"/>
        </w:rPr>
        <w:t xml:space="preserve"> maksājum</w:t>
      </w:r>
      <w:r w:rsidR="00BF153A" w:rsidRPr="00C96C57">
        <w:rPr>
          <w:rFonts w:ascii="Arial" w:eastAsia="Times New Roman" w:hAnsi="Arial" w:cs="Arial"/>
          <w:kern w:val="0"/>
          <w:sz w:val="22"/>
          <w:szCs w:val="22"/>
          <w:lang w:eastAsia="en-GB"/>
          <w14:ligatures w14:val="none"/>
        </w:rPr>
        <w:t>u</w:t>
      </w:r>
      <w:r w:rsidRPr="00C96C57">
        <w:rPr>
          <w:rFonts w:ascii="Arial" w:eastAsia="Times New Roman" w:hAnsi="Arial" w:cs="Arial"/>
          <w:kern w:val="0"/>
          <w:sz w:val="22"/>
          <w:szCs w:val="22"/>
          <w:lang w:eastAsia="en-GB"/>
          <w14:ligatures w14:val="none"/>
        </w:rPr>
        <w:t xml:space="preserve"> un apgrūtinājumu, </w:t>
      </w:r>
      <w:r w:rsidR="008B105A">
        <w:rPr>
          <w:rFonts w:ascii="Arial" w:eastAsia="Times New Roman" w:hAnsi="Arial" w:cs="Arial"/>
          <w:kern w:val="0"/>
          <w:sz w:val="22"/>
          <w:szCs w:val="22"/>
          <w:lang w:eastAsia="en-GB"/>
          <w14:ligatures w14:val="none"/>
        </w:rPr>
        <w:t>turklāt</w:t>
      </w:r>
      <w:r w:rsidR="008B105A" w:rsidRPr="00C96C57">
        <w:rPr>
          <w:rFonts w:ascii="Arial" w:eastAsia="Times New Roman" w:hAnsi="Arial" w:cs="Arial"/>
          <w:kern w:val="0"/>
          <w:sz w:val="22"/>
          <w:szCs w:val="22"/>
          <w:lang w:eastAsia="en-GB"/>
          <w14:ligatures w14:val="none"/>
        </w:rPr>
        <w:t xml:space="preserve"> </w:t>
      </w:r>
      <w:r w:rsidRPr="00C96C57">
        <w:rPr>
          <w:rFonts w:ascii="Arial" w:eastAsia="Times New Roman" w:hAnsi="Arial" w:cs="Arial"/>
          <w:kern w:val="0"/>
          <w:sz w:val="22"/>
          <w:szCs w:val="22"/>
          <w:lang w:eastAsia="en-GB"/>
          <w14:ligatures w14:val="none"/>
        </w:rPr>
        <w:t>cenas pie dažādiem apdrošinātājiem ir atšķirīgas</w:t>
      </w:r>
      <w:r w:rsidR="00717E55">
        <w:rPr>
          <w:rFonts w:ascii="Arial" w:eastAsia="Times New Roman" w:hAnsi="Arial" w:cs="Arial"/>
          <w:kern w:val="0"/>
          <w:sz w:val="22"/>
          <w:szCs w:val="22"/>
          <w:lang w:eastAsia="en-GB"/>
          <w14:ligatures w14:val="none"/>
        </w:rPr>
        <w:t>,</w:t>
      </w:r>
      <w:r w:rsidRPr="00C96C57">
        <w:rPr>
          <w:rFonts w:ascii="Arial" w:eastAsia="Times New Roman" w:hAnsi="Arial" w:cs="Arial"/>
          <w:kern w:val="0"/>
          <w:sz w:val="22"/>
          <w:szCs w:val="22"/>
          <w:lang w:eastAsia="en-GB"/>
          <w14:ligatures w14:val="none"/>
        </w:rPr>
        <w:t xml:space="preserve"> </w:t>
      </w:r>
      <w:r w:rsidR="00717E55">
        <w:rPr>
          <w:rFonts w:ascii="Arial" w:eastAsia="Times New Roman" w:hAnsi="Arial" w:cs="Arial"/>
          <w:kern w:val="0"/>
          <w:sz w:val="22"/>
          <w:szCs w:val="22"/>
          <w:lang w:eastAsia="en-GB"/>
          <w14:ligatures w14:val="none"/>
        </w:rPr>
        <w:t>un</w:t>
      </w:r>
      <w:r w:rsidR="00717E55" w:rsidRPr="00C96C57">
        <w:rPr>
          <w:rFonts w:ascii="Arial" w:eastAsia="Times New Roman" w:hAnsi="Arial" w:cs="Arial"/>
          <w:kern w:val="0"/>
          <w:sz w:val="22"/>
          <w:szCs w:val="22"/>
          <w:lang w:eastAsia="en-GB"/>
          <w14:ligatures w14:val="none"/>
        </w:rPr>
        <w:t xml:space="preserve"> </w:t>
      </w:r>
      <w:r w:rsidRPr="00C96C57">
        <w:rPr>
          <w:rFonts w:ascii="Arial" w:eastAsia="Times New Roman" w:hAnsi="Arial" w:cs="Arial"/>
          <w:kern w:val="0"/>
          <w:sz w:val="22"/>
          <w:szCs w:val="22"/>
          <w:lang w:eastAsia="en-GB"/>
          <w14:ligatures w14:val="none"/>
        </w:rPr>
        <w:t>nākas drusku pasvīst, lai atrastu izdevīgāko</w:t>
      </w:r>
      <w:r w:rsidR="00D7281D" w:rsidRPr="00C96C57">
        <w:rPr>
          <w:rFonts w:ascii="Arial" w:eastAsia="Times New Roman" w:hAnsi="Arial" w:cs="Arial"/>
          <w:kern w:val="0"/>
          <w:sz w:val="22"/>
          <w:szCs w:val="22"/>
          <w:lang w:eastAsia="en-GB"/>
          <w14:ligatures w14:val="none"/>
        </w:rPr>
        <w:t xml:space="preserve">. </w:t>
      </w:r>
    </w:p>
    <w:p w14:paraId="538A0186" w14:textId="45775647" w:rsidR="00F72F5B" w:rsidRPr="00C96C57" w:rsidRDefault="00D7281D" w:rsidP="00BF153A">
      <w:pPr>
        <w:spacing w:after="0" w:line="240" w:lineRule="auto"/>
        <w:contextualSpacing/>
        <w:jc w:val="both"/>
        <w:rPr>
          <w:rFonts w:ascii="Arial" w:eastAsia="Times New Roman" w:hAnsi="Arial" w:cs="Arial"/>
          <w:kern w:val="0"/>
          <w:sz w:val="22"/>
          <w:szCs w:val="22"/>
          <w:lang w:eastAsia="en-GB"/>
          <w14:ligatures w14:val="none"/>
        </w:rPr>
      </w:pPr>
      <w:r w:rsidRPr="00C96C57">
        <w:rPr>
          <w:rFonts w:ascii="Arial" w:eastAsia="Times New Roman" w:hAnsi="Arial" w:cs="Arial"/>
          <w:kern w:val="0"/>
          <w:sz w:val="22"/>
          <w:szCs w:val="22"/>
          <w:lang w:eastAsia="en-GB"/>
          <w14:ligatures w14:val="none"/>
        </w:rPr>
        <w:t xml:space="preserve">OCTA cenu veido vairāku faktoru kopums, tostarp transportlīdzekļa </w:t>
      </w:r>
      <w:r w:rsidR="00F72F5B" w:rsidRPr="00C96C57">
        <w:rPr>
          <w:rFonts w:ascii="Arial" w:eastAsia="Times New Roman" w:hAnsi="Arial" w:cs="Arial"/>
          <w:kern w:val="0"/>
          <w:sz w:val="22"/>
          <w:szCs w:val="22"/>
          <w:lang w:eastAsia="en-GB"/>
          <w14:ligatures w14:val="none"/>
        </w:rPr>
        <w:t xml:space="preserve">veids, nobraukums un citi </w:t>
      </w:r>
      <w:r w:rsidRPr="00C96C57">
        <w:rPr>
          <w:rFonts w:ascii="Arial" w:eastAsia="Times New Roman" w:hAnsi="Arial" w:cs="Arial"/>
          <w:kern w:val="0"/>
          <w:sz w:val="22"/>
          <w:szCs w:val="22"/>
          <w:lang w:eastAsia="en-GB"/>
          <w14:ligatures w14:val="none"/>
        </w:rPr>
        <w:t xml:space="preserve">izmantošanas apstākļi, </w:t>
      </w:r>
      <w:r w:rsidR="00F72F5B" w:rsidRPr="00C96C57">
        <w:rPr>
          <w:rFonts w:ascii="Arial" w:eastAsia="Times New Roman" w:hAnsi="Arial" w:cs="Arial"/>
          <w:kern w:val="0"/>
          <w:sz w:val="22"/>
          <w:szCs w:val="22"/>
          <w:lang w:eastAsia="en-GB"/>
          <w14:ligatures w14:val="none"/>
        </w:rPr>
        <w:t>katra autovadītāja individuālā pieredze un apdrošināšanas vēsture, apdrošinātāja izmaksāto atlīdzību statistika</w:t>
      </w:r>
      <w:r w:rsidRPr="00C96C57">
        <w:rPr>
          <w:rFonts w:ascii="Arial" w:eastAsia="Times New Roman" w:hAnsi="Arial" w:cs="Arial"/>
          <w:kern w:val="0"/>
          <w:sz w:val="22"/>
          <w:szCs w:val="22"/>
          <w:lang w:eastAsia="en-GB"/>
          <w14:ligatures w14:val="none"/>
        </w:rPr>
        <w:t xml:space="preserve">, </w:t>
      </w:r>
      <w:r w:rsidR="00F72F5B" w:rsidRPr="00C96C57">
        <w:rPr>
          <w:rFonts w:ascii="Arial" w:eastAsia="Times New Roman" w:hAnsi="Arial" w:cs="Arial"/>
          <w:kern w:val="0"/>
          <w:sz w:val="22"/>
          <w:szCs w:val="22"/>
          <w:lang w:eastAsia="en-GB"/>
          <w14:ligatures w14:val="none"/>
        </w:rPr>
        <w:t xml:space="preserve">plašāka mēroga </w:t>
      </w:r>
      <w:r w:rsidRPr="00C96C57">
        <w:rPr>
          <w:rFonts w:ascii="Arial" w:eastAsia="Times New Roman" w:hAnsi="Arial" w:cs="Arial"/>
          <w:kern w:val="0"/>
          <w:sz w:val="22"/>
          <w:szCs w:val="22"/>
          <w:lang w:eastAsia="en-GB"/>
          <w14:ligatures w14:val="none"/>
        </w:rPr>
        <w:t>ekonomik</w:t>
      </w:r>
      <w:r w:rsidR="00F72F5B" w:rsidRPr="00C96C57">
        <w:rPr>
          <w:rFonts w:ascii="Arial" w:eastAsia="Times New Roman" w:hAnsi="Arial" w:cs="Arial"/>
          <w:kern w:val="0"/>
          <w:sz w:val="22"/>
          <w:szCs w:val="22"/>
          <w:lang w:eastAsia="en-GB"/>
          <w14:ligatures w14:val="none"/>
        </w:rPr>
        <w:t>a</w:t>
      </w:r>
      <w:r w:rsidRPr="00C96C57">
        <w:rPr>
          <w:rFonts w:ascii="Arial" w:eastAsia="Times New Roman" w:hAnsi="Arial" w:cs="Arial"/>
          <w:kern w:val="0"/>
          <w:sz w:val="22"/>
          <w:szCs w:val="22"/>
          <w:lang w:eastAsia="en-GB"/>
          <w14:ligatures w14:val="none"/>
        </w:rPr>
        <w:t>s tendences</w:t>
      </w:r>
      <w:r w:rsidR="00F72F5B" w:rsidRPr="00C96C57">
        <w:rPr>
          <w:rFonts w:ascii="Arial" w:eastAsia="Times New Roman" w:hAnsi="Arial" w:cs="Arial"/>
          <w:kern w:val="0"/>
          <w:sz w:val="22"/>
          <w:szCs w:val="22"/>
          <w:lang w:eastAsia="en-GB"/>
          <w14:ligatures w14:val="none"/>
        </w:rPr>
        <w:t xml:space="preserve"> utt</w:t>
      </w:r>
      <w:r w:rsidRPr="00C96C57">
        <w:rPr>
          <w:rFonts w:ascii="Arial" w:eastAsia="Times New Roman" w:hAnsi="Arial" w:cs="Arial"/>
          <w:kern w:val="0"/>
          <w:sz w:val="22"/>
          <w:szCs w:val="22"/>
          <w:lang w:eastAsia="en-GB"/>
          <w14:ligatures w14:val="none"/>
        </w:rPr>
        <w:t xml:space="preserve">. </w:t>
      </w:r>
      <w:r w:rsidR="00F72F5B" w:rsidRPr="00C96C57">
        <w:rPr>
          <w:rFonts w:ascii="Arial" w:eastAsia="Times New Roman" w:hAnsi="Arial" w:cs="Arial"/>
          <w:kern w:val="0"/>
          <w:sz w:val="22"/>
          <w:szCs w:val="22"/>
          <w:lang w:eastAsia="en-GB"/>
          <w14:ligatures w14:val="none"/>
        </w:rPr>
        <w:t xml:space="preserve">Tāpēc nav vienas formulas, pēc kuras varētu aprēķināt vienu cenu visiem dzīves gadījumiem. </w:t>
      </w:r>
    </w:p>
    <w:p w14:paraId="7ED91465" w14:textId="63299025" w:rsidR="00560A61" w:rsidRPr="00C96C57" w:rsidRDefault="00F6190C" w:rsidP="00BF153A">
      <w:pPr>
        <w:spacing w:after="0" w:line="240" w:lineRule="auto"/>
        <w:contextualSpacing/>
        <w:jc w:val="both"/>
        <w:rPr>
          <w:rFonts w:ascii="Arial" w:eastAsia="Times New Roman" w:hAnsi="Arial" w:cs="Arial"/>
          <w:kern w:val="0"/>
          <w:sz w:val="22"/>
          <w:szCs w:val="22"/>
          <w:lang w:eastAsia="en-GB"/>
          <w14:ligatures w14:val="none"/>
        </w:rPr>
      </w:pPr>
      <w:r w:rsidRPr="00C96C57">
        <w:rPr>
          <w:rFonts w:ascii="Arial" w:eastAsia="Times New Roman" w:hAnsi="Arial" w:cs="Arial"/>
          <w:kern w:val="0"/>
          <w:sz w:val="22"/>
          <w:szCs w:val="22"/>
          <w:lang w:eastAsia="en-GB"/>
          <w14:ligatures w14:val="none"/>
        </w:rPr>
        <w:t xml:space="preserve">Ir objektīvi izvērtējami vēsturiskie dati. </w:t>
      </w:r>
      <w:r w:rsidR="00BF153A" w:rsidRPr="00C96C57">
        <w:rPr>
          <w:rFonts w:ascii="Arial" w:eastAsia="Times New Roman" w:hAnsi="Arial" w:cs="Arial"/>
          <w:kern w:val="0"/>
          <w:sz w:val="22"/>
          <w:szCs w:val="22"/>
          <w:lang w:eastAsia="en-GB"/>
          <w14:ligatures w14:val="none"/>
        </w:rPr>
        <w:t xml:space="preserve">Piemēram, </w:t>
      </w:r>
      <w:r w:rsidR="00F72F5B" w:rsidRPr="00C96C57">
        <w:rPr>
          <w:rFonts w:ascii="Arial" w:eastAsia="Times New Roman" w:hAnsi="Arial" w:cs="Arial"/>
          <w:kern w:val="0"/>
          <w:sz w:val="22"/>
          <w:szCs w:val="22"/>
          <w:lang w:eastAsia="en-GB"/>
          <w14:ligatures w14:val="none"/>
        </w:rPr>
        <w:t xml:space="preserve">polises cena būs lielāka </w:t>
      </w:r>
      <w:r w:rsidR="00550402" w:rsidRPr="00C96C57">
        <w:rPr>
          <w:rFonts w:ascii="Arial" w:eastAsia="Times New Roman" w:hAnsi="Arial" w:cs="Arial"/>
          <w:kern w:val="0"/>
          <w:sz w:val="22"/>
          <w:szCs w:val="22"/>
          <w:lang w:eastAsia="en-GB"/>
          <w14:ligatures w14:val="none"/>
        </w:rPr>
        <w:t xml:space="preserve">konkrēta tipa </w:t>
      </w:r>
      <w:r w:rsidR="00DC2A37" w:rsidRPr="00C96C57">
        <w:rPr>
          <w:rFonts w:ascii="Arial" w:eastAsia="Times New Roman" w:hAnsi="Arial" w:cs="Arial"/>
          <w:kern w:val="0"/>
          <w:sz w:val="22"/>
          <w:szCs w:val="22"/>
          <w:lang w:eastAsia="en-GB"/>
          <w14:ligatures w14:val="none"/>
        </w:rPr>
        <w:t>transportlīdzekļi</w:t>
      </w:r>
      <w:r w:rsidR="00F72F5B" w:rsidRPr="00C96C57">
        <w:rPr>
          <w:rFonts w:ascii="Arial" w:eastAsia="Times New Roman" w:hAnsi="Arial" w:cs="Arial"/>
          <w:kern w:val="0"/>
          <w:sz w:val="22"/>
          <w:szCs w:val="22"/>
          <w:lang w:eastAsia="en-GB"/>
          <w14:ligatures w14:val="none"/>
        </w:rPr>
        <w:t>em, ja</w:t>
      </w:r>
      <w:r w:rsidRPr="00C96C57">
        <w:rPr>
          <w:rFonts w:ascii="Arial" w:eastAsia="Times New Roman" w:hAnsi="Arial" w:cs="Arial"/>
          <w:kern w:val="0"/>
          <w:sz w:val="22"/>
          <w:szCs w:val="22"/>
          <w:lang w:eastAsia="en-GB"/>
          <w14:ligatures w14:val="none"/>
        </w:rPr>
        <w:t xml:space="preserve"> pēc </w:t>
      </w:r>
      <w:r w:rsidR="00F72F5B" w:rsidRPr="00C96C57">
        <w:rPr>
          <w:rFonts w:ascii="Arial" w:eastAsia="Times New Roman" w:hAnsi="Arial" w:cs="Arial"/>
          <w:kern w:val="0"/>
          <w:sz w:val="22"/>
          <w:szCs w:val="22"/>
          <w:lang w:eastAsia="en-GB"/>
          <w14:ligatures w14:val="none"/>
        </w:rPr>
        <w:t>apdrošinātāja</w:t>
      </w:r>
      <w:r w:rsidRPr="00C96C57">
        <w:rPr>
          <w:rFonts w:ascii="Arial" w:eastAsia="Times New Roman" w:hAnsi="Arial" w:cs="Arial"/>
          <w:kern w:val="0"/>
          <w:sz w:val="22"/>
          <w:szCs w:val="22"/>
          <w:lang w:eastAsia="en-GB"/>
          <w14:ligatures w14:val="none"/>
        </w:rPr>
        <w:t>m pieejamās statistikas t</w:t>
      </w:r>
      <w:r w:rsidR="00F72F5B" w:rsidRPr="00C96C57">
        <w:rPr>
          <w:rFonts w:ascii="Arial" w:eastAsia="Times New Roman" w:hAnsi="Arial" w:cs="Arial"/>
          <w:kern w:val="0"/>
          <w:sz w:val="22"/>
          <w:szCs w:val="22"/>
          <w:lang w:eastAsia="en-GB"/>
          <w14:ligatures w14:val="none"/>
        </w:rPr>
        <w:t>ie</w:t>
      </w:r>
      <w:r w:rsidR="00550402" w:rsidRPr="00C96C57">
        <w:rPr>
          <w:rFonts w:ascii="Arial" w:eastAsia="Times New Roman" w:hAnsi="Arial" w:cs="Arial"/>
          <w:kern w:val="0"/>
          <w:sz w:val="22"/>
          <w:szCs w:val="22"/>
          <w:lang w:eastAsia="en-GB"/>
          <w14:ligatures w14:val="none"/>
        </w:rPr>
        <w:t xml:space="preserve"> biež</w:t>
      </w:r>
      <w:r w:rsidR="00C15B1A" w:rsidRPr="00C96C57">
        <w:rPr>
          <w:rFonts w:ascii="Arial" w:eastAsia="Times New Roman" w:hAnsi="Arial" w:cs="Arial"/>
          <w:kern w:val="0"/>
          <w:sz w:val="22"/>
          <w:szCs w:val="22"/>
          <w:lang w:eastAsia="en-GB"/>
          <w14:ligatures w14:val="none"/>
        </w:rPr>
        <w:t>āk nekā citi</w:t>
      </w:r>
      <w:r w:rsidR="00550402" w:rsidRPr="00C96C57">
        <w:rPr>
          <w:rFonts w:ascii="Arial" w:eastAsia="Times New Roman" w:hAnsi="Arial" w:cs="Arial"/>
          <w:kern w:val="0"/>
          <w:sz w:val="22"/>
          <w:szCs w:val="22"/>
          <w:lang w:eastAsia="en-GB"/>
          <w14:ligatures w14:val="none"/>
        </w:rPr>
        <w:t xml:space="preserve"> </w:t>
      </w:r>
      <w:r w:rsidR="00F72F5B" w:rsidRPr="00C96C57">
        <w:rPr>
          <w:rFonts w:ascii="Arial" w:eastAsia="Times New Roman" w:hAnsi="Arial" w:cs="Arial"/>
          <w:kern w:val="0"/>
          <w:sz w:val="22"/>
          <w:szCs w:val="22"/>
          <w:lang w:eastAsia="en-GB"/>
          <w14:ligatures w14:val="none"/>
        </w:rPr>
        <w:t xml:space="preserve">transportlīdzekļi </w:t>
      </w:r>
      <w:r w:rsidR="00550402" w:rsidRPr="00C96C57">
        <w:rPr>
          <w:rFonts w:ascii="Arial" w:eastAsia="Times New Roman" w:hAnsi="Arial" w:cs="Arial"/>
          <w:kern w:val="0"/>
          <w:sz w:val="22"/>
          <w:szCs w:val="22"/>
          <w:lang w:eastAsia="en-GB"/>
          <w14:ligatures w14:val="none"/>
        </w:rPr>
        <w:t>iekļ</w:t>
      </w:r>
      <w:r w:rsidR="00DC2A37" w:rsidRPr="00C96C57">
        <w:rPr>
          <w:rFonts w:ascii="Arial" w:eastAsia="Times New Roman" w:hAnsi="Arial" w:cs="Arial"/>
          <w:kern w:val="0"/>
          <w:sz w:val="22"/>
          <w:szCs w:val="22"/>
          <w:lang w:eastAsia="en-GB"/>
          <w14:ligatures w14:val="none"/>
        </w:rPr>
        <w:t>ū</w:t>
      </w:r>
      <w:r w:rsidR="00550402" w:rsidRPr="00C96C57">
        <w:rPr>
          <w:rFonts w:ascii="Arial" w:eastAsia="Times New Roman" w:hAnsi="Arial" w:cs="Arial"/>
          <w:kern w:val="0"/>
          <w:sz w:val="22"/>
          <w:szCs w:val="22"/>
          <w:lang w:eastAsia="en-GB"/>
          <w14:ligatures w14:val="none"/>
        </w:rPr>
        <w:t xml:space="preserve">st </w:t>
      </w:r>
      <w:r w:rsidRPr="00C96C57">
        <w:rPr>
          <w:rFonts w:ascii="Arial" w:eastAsia="Times New Roman" w:hAnsi="Arial" w:cs="Arial"/>
          <w:kern w:val="0"/>
          <w:sz w:val="22"/>
          <w:szCs w:val="22"/>
          <w:lang w:eastAsia="en-GB"/>
          <w14:ligatures w14:val="none"/>
        </w:rPr>
        <w:t>c</w:t>
      </w:r>
      <w:r w:rsidR="00F72F5B" w:rsidRPr="00C96C57">
        <w:rPr>
          <w:rFonts w:ascii="Arial" w:eastAsia="Times New Roman" w:hAnsi="Arial" w:cs="Arial"/>
          <w:kern w:val="0"/>
          <w:sz w:val="22"/>
          <w:szCs w:val="22"/>
          <w:lang w:eastAsia="en-GB"/>
          <w14:ligatures w14:val="none"/>
        </w:rPr>
        <w:t>eļu satiksmes negadījumos</w:t>
      </w:r>
      <w:r w:rsidR="00C15B1A" w:rsidRPr="00C96C57">
        <w:rPr>
          <w:rFonts w:ascii="Arial" w:eastAsia="Times New Roman" w:hAnsi="Arial" w:cs="Arial"/>
          <w:kern w:val="0"/>
          <w:sz w:val="22"/>
          <w:szCs w:val="22"/>
          <w:lang w:eastAsia="en-GB"/>
          <w14:ligatures w14:val="none"/>
        </w:rPr>
        <w:t xml:space="preserve"> vai arī negadījumi</w:t>
      </w:r>
      <w:r w:rsidR="004643E4" w:rsidRPr="00C96C57">
        <w:rPr>
          <w:rFonts w:ascii="Arial" w:eastAsia="Times New Roman" w:hAnsi="Arial" w:cs="Arial"/>
          <w:kern w:val="0"/>
          <w:sz w:val="22"/>
          <w:szCs w:val="22"/>
          <w:lang w:eastAsia="en-GB"/>
          <w14:ligatures w14:val="none"/>
        </w:rPr>
        <w:t>em</w:t>
      </w:r>
      <w:r w:rsidR="00C15B1A" w:rsidRPr="00C96C57">
        <w:rPr>
          <w:rFonts w:ascii="Arial" w:eastAsia="Times New Roman" w:hAnsi="Arial" w:cs="Arial"/>
          <w:kern w:val="0"/>
          <w:sz w:val="22"/>
          <w:szCs w:val="22"/>
          <w:lang w:eastAsia="en-GB"/>
          <w14:ligatures w14:val="none"/>
        </w:rPr>
        <w:t xml:space="preserve"> </w:t>
      </w:r>
      <w:r w:rsidRPr="00C96C57">
        <w:rPr>
          <w:rFonts w:ascii="Arial" w:eastAsia="Times New Roman" w:hAnsi="Arial" w:cs="Arial"/>
          <w:kern w:val="0"/>
          <w:sz w:val="22"/>
          <w:szCs w:val="22"/>
          <w:lang w:eastAsia="en-GB"/>
          <w14:ligatures w14:val="none"/>
        </w:rPr>
        <w:t>ar šo transportlīdzekļu iesaisti mēdz būt smagāk</w:t>
      </w:r>
      <w:r w:rsidR="004643E4" w:rsidRPr="00C96C57">
        <w:rPr>
          <w:rFonts w:ascii="Arial" w:eastAsia="Times New Roman" w:hAnsi="Arial" w:cs="Arial"/>
          <w:kern w:val="0"/>
          <w:sz w:val="22"/>
          <w:szCs w:val="22"/>
          <w:lang w:eastAsia="en-GB"/>
          <w14:ligatures w14:val="none"/>
        </w:rPr>
        <w:t>as sekas</w:t>
      </w:r>
      <w:r w:rsidRPr="00C96C57">
        <w:rPr>
          <w:rFonts w:ascii="Arial" w:eastAsia="Times New Roman" w:hAnsi="Arial" w:cs="Arial"/>
          <w:kern w:val="0"/>
          <w:sz w:val="22"/>
          <w:szCs w:val="22"/>
          <w:lang w:eastAsia="en-GB"/>
          <w14:ligatures w14:val="none"/>
        </w:rPr>
        <w:t xml:space="preserve">. </w:t>
      </w:r>
      <w:r w:rsidR="00550402" w:rsidRPr="00C96C57">
        <w:rPr>
          <w:rFonts w:ascii="Arial" w:eastAsia="Times New Roman" w:hAnsi="Arial" w:cs="Arial"/>
          <w:kern w:val="0"/>
          <w:sz w:val="22"/>
          <w:szCs w:val="22"/>
          <w:lang w:eastAsia="en-GB"/>
          <w14:ligatures w14:val="none"/>
        </w:rPr>
        <w:t xml:space="preserve">Tas </w:t>
      </w:r>
      <w:r w:rsidR="00DC2A37" w:rsidRPr="00C96C57">
        <w:rPr>
          <w:rFonts w:ascii="Arial" w:eastAsia="Times New Roman" w:hAnsi="Arial" w:cs="Arial"/>
          <w:kern w:val="0"/>
          <w:sz w:val="22"/>
          <w:szCs w:val="22"/>
          <w:lang w:eastAsia="en-GB"/>
          <w14:ligatures w14:val="none"/>
        </w:rPr>
        <w:t>nenozīmē</w:t>
      </w:r>
      <w:r w:rsidR="00550402" w:rsidRPr="00C96C57">
        <w:rPr>
          <w:rFonts w:ascii="Arial" w:eastAsia="Times New Roman" w:hAnsi="Arial" w:cs="Arial"/>
          <w:kern w:val="0"/>
          <w:sz w:val="22"/>
          <w:szCs w:val="22"/>
          <w:lang w:eastAsia="en-GB"/>
          <w14:ligatures w14:val="none"/>
        </w:rPr>
        <w:t>, ka katrs</w:t>
      </w:r>
      <w:r w:rsidR="00DC2A37" w:rsidRPr="00C96C57">
        <w:rPr>
          <w:rFonts w:ascii="Arial" w:eastAsia="Times New Roman" w:hAnsi="Arial" w:cs="Arial"/>
          <w:kern w:val="0"/>
          <w:sz w:val="22"/>
          <w:szCs w:val="22"/>
          <w:lang w:eastAsia="en-GB"/>
          <w14:ligatures w14:val="none"/>
        </w:rPr>
        <w:t xml:space="preserve"> </w:t>
      </w:r>
      <w:r w:rsidR="00550402" w:rsidRPr="00C96C57">
        <w:rPr>
          <w:rFonts w:ascii="Arial" w:eastAsia="Times New Roman" w:hAnsi="Arial" w:cs="Arial"/>
          <w:kern w:val="0"/>
          <w:sz w:val="22"/>
          <w:szCs w:val="22"/>
          <w:lang w:eastAsia="en-GB"/>
          <w14:ligatures w14:val="none"/>
        </w:rPr>
        <w:t>transport</w:t>
      </w:r>
      <w:r w:rsidR="00DC2A37" w:rsidRPr="00C96C57">
        <w:rPr>
          <w:rFonts w:ascii="Arial" w:eastAsia="Times New Roman" w:hAnsi="Arial" w:cs="Arial"/>
          <w:kern w:val="0"/>
          <w:sz w:val="22"/>
          <w:szCs w:val="22"/>
          <w:lang w:eastAsia="en-GB"/>
          <w14:ligatures w14:val="none"/>
        </w:rPr>
        <w:t>līdzeklis</w:t>
      </w:r>
      <w:r w:rsidR="00C15B1A" w:rsidRPr="00C96C57">
        <w:rPr>
          <w:rFonts w:ascii="Arial" w:eastAsia="Times New Roman" w:hAnsi="Arial" w:cs="Arial"/>
          <w:kern w:val="0"/>
          <w:sz w:val="22"/>
          <w:szCs w:val="22"/>
          <w:lang w:eastAsia="en-GB"/>
          <w14:ligatures w14:val="none"/>
        </w:rPr>
        <w:t xml:space="preserve"> šajā riska grupā patiešām</w:t>
      </w:r>
      <w:r w:rsidR="00550402" w:rsidRPr="00C96C57">
        <w:rPr>
          <w:rFonts w:ascii="Arial" w:eastAsia="Times New Roman" w:hAnsi="Arial" w:cs="Arial"/>
          <w:kern w:val="0"/>
          <w:sz w:val="22"/>
          <w:szCs w:val="22"/>
          <w:lang w:eastAsia="en-GB"/>
          <w14:ligatures w14:val="none"/>
        </w:rPr>
        <w:t xml:space="preserve"> iekļūs negadījumā, bet</w:t>
      </w:r>
      <w:r w:rsidR="00C15B1A" w:rsidRPr="00C96C57">
        <w:rPr>
          <w:rFonts w:ascii="Arial" w:eastAsia="Times New Roman" w:hAnsi="Arial" w:cs="Arial"/>
          <w:kern w:val="0"/>
          <w:sz w:val="22"/>
          <w:szCs w:val="22"/>
          <w:lang w:eastAsia="en-GB"/>
          <w14:ligatures w14:val="none"/>
        </w:rPr>
        <w:t>, ja tā notiks, apdrošinātājiem</w:t>
      </w:r>
      <w:r w:rsidR="00550402" w:rsidRPr="00C96C57">
        <w:rPr>
          <w:rFonts w:ascii="Arial" w:eastAsia="Times New Roman" w:hAnsi="Arial" w:cs="Arial"/>
          <w:kern w:val="0"/>
          <w:sz w:val="22"/>
          <w:szCs w:val="22"/>
          <w:lang w:eastAsia="en-GB"/>
          <w14:ligatures w14:val="none"/>
        </w:rPr>
        <w:t xml:space="preserve"> jābūt </w:t>
      </w:r>
      <w:r w:rsidRPr="00C96C57">
        <w:rPr>
          <w:rFonts w:ascii="Arial" w:eastAsia="Times New Roman" w:hAnsi="Arial" w:cs="Arial"/>
          <w:kern w:val="0"/>
          <w:sz w:val="22"/>
          <w:szCs w:val="22"/>
          <w:lang w:eastAsia="en-GB"/>
          <w14:ligatures w14:val="none"/>
        </w:rPr>
        <w:t>pārliecinātiem, ka polises cen</w:t>
      </w:r>
      <w:r w:rsidR="00550402" w:rsidRPr="00C96C57">
        <w:rPr>
          <w:rFonts w:ascii="Arial" w:eastAsia="Times New Roman" w:hAnsi="Arial" w:cs="Arial"/>
          <w:kern w:val="0"/>
          <w:sz w:val="22"/>
          <w:szCs w:val="22"/>
          <w:lang w:eastAsia="en-GB"/>
          <w14:ligatures w14:val="none"/>
        </w:rPr>
        <w:t xml:space="preserve">a </w:t>
      </w:r>
      <w:r w:rsidR="00DD1269">
        <w:rPr>
          <w:rFonts w:ascii="Arial" w:eastAsia="Times New Roman" w:hAnsi="Arial" w:cs="Arial"/>
          <w:kern w:val="0"/>
          <w:sz w:val="22"/>
          <w:szCs w:val="22"/>
          <w:lang w:eastAsia="en-GB"/>
          <w14:ligatures w14:val="none"/>
        </w:rPr>
        <w:t xml:space="preserve">kopumā šai grupai </w:t>
      </w:r>
      <w:r w:rsidR="00550402" w:rsidRPr="00C96C57">
        <w:rPr>
          <w:rFonts w:ascii="Arial" w:eastAsia="Times New Roman" w:hAnsi="Arial" w:cs="Arial"/>
          <w:kern w:val="0"/>
          <w:sz w:val="22"/>
          <w:szCs w:val="22"/>
          <w:lang w:eastAsia="en-GB"/>
          <w14:ligatures w14:val="none"/>
        </w:rPr>
        <w:t>nosegs riskus</w:t>
      </w:r>
      <w:r w:rsidR="00C15B1A" w:rsidRPr="00C96C57">
        <w:rPr>
          <w:rFonts w:ascii="Arial" w:eastAsia="Times New Roman" w:hAnsi="Arial" w:cs="Arial"/>
          <w:kern w:val="0"/>
          <w:sz w:val="22"/>
          <w:szCs w:val="22"/>
          <w:lang w:eastAsia="en-GB"/>
          <w14:ligatures w14:val="none"/>
        </w:rPr>
        <w:t xml:space="preserve">. </w:t>
      </w:r>
      <w:r w:rsidRPr="00C96C57">
        <w:rPr>
          <w:rFonts w:ascii="Arial" w:eastAsia="Times New Roman" w:hAnsi="Arial" w:cs="Arial"/>
          <w:kern w:val="0"/>
          <w:sz w:val="22"/>
          <w:szCs w:val="22"/>
          <w:lang w:eastAsia="en-GB"/>
          <w14:ligatures w14:val="none"/>
        </w:rPr>
        <w:t xml:space="preserve">Augstāka riska grupa ir </w:t>
      </w:r>
      <w:r w:rsidR="004643E4" w:rsidRPr="00C96C57">
        <w:rPr>
          <w:rFonts w:ascii="Arial" w:eastAsia="Times New Roman" w:hAnsi="Arial" w:cs="Arial"/>
          <w:kern w:val="0"/>
          <w:sz w:val="22"/>
          <w:szCs w:val="22"/>
          <w:lang w:eastAsia="en-GB"/>
          <w14:ligatures w14:val="none"/>
        </w:rPr>
        <w:t xml:space="preserve">arī </w:t>
      </w:r>
      <w:r w:rsidRPr="00C96C57">
        <w:rPr>
          <w:rFonts w:ascii="Arial" w:eastAsia="Times New Roman" w:hAnsi="Arial" w:cs="Arial"/>
          <w:kern w:val="0"/>
          <w:sz w:val="22"/>
          <w:szCs w:val="22"/>
          <w:lang w:eastAsia="en-GB"/>
          <w14:ligatures w14:val="none"/>
        </w:rPr>
        <w:t>transportlīdzekļi ar lielāku</w:t>
      </w:r>
      <w:r w:rsidR="00C15B1A" w:rsidRPr="00C96C57">
        <w:rPr>
          <w:rFonts w:ascii="Arial" w:eastAsia="Times New Roman" w:hAnsi="Arial" w:cs="Arial"/>
          <w:kern w:val="0"/>
          <w:sz w:val="22"/>
          <w:szCs w:val="22"/>
          <w:lang w:eastAsia="en-GB"/>
          <w14:ligatures w14:val="none"/>
        </w:rPr>
        <w:t xml:space="preserve"> </w:t>
      </w:r>
      <w:r w:rsidR="00DD1269">
        <w:rPr>
          <w:rFonts w:ascii="Arial" w:eastAsia="Times New Roman" w:hAnsi="Arial" w:cs="Arial"/>
          <w:kern w:val="0"/>
          <w:sz w:val="22"/>
          <w:szCs w:val="22"/>
          <w:lang w:eastAsia="en-GB"/>
          <w14:ligatures w14:val="none"/>
        </w:rPr>
        <w:t xml:space="preserve">ikgadēju </w:t>
      </w:r>
      <w:r w:rsidR="00560A61" w:rsidRPr="00C96C57">
        <w:rPr>
          <w:rFonts w:ascii="Arial" w:eastAsia="Times New Roman" w:hAnsi="Arial" w:cs="Arial"/>
          <w:kern w:val="0"/>
          <w:sz w:val="22"/>
          <w:szCs w:val="22"/>
          <w:lang w:eastAsia="en-GB"/>
          <w14:ligatures w14:val="none"/>
        </w:rPr>
        <w:t>n</w:t>
      </w:r>
      <w:r w:rsidR="00C15B1A" w:rsidRPr="00C96C57">
        <w:rPr>
          <w:rFonts w:ascii="Arial" w:eastAsia="Times New Roman" w:hAnsi="Arial" w:cs="Arial"/>
          <w:kern w:val="0"/>
          <w:sz w:val="22"/>
          <w:szCs w:val="22"/>
          <w:lang w:eastAsia="en-GB"/>
          <w14:ligatures w14:val="none"/>
        </w:rPr>
        <w:t>obraukum</w:t>
      </w:r>
      <w:r w:rsidR="00560A61" w:rsidRPr="00C96C57">
        <w:rPr>
          <w:rFonts w:ascii="Arial" w:eastAsia="Times New Roman" w:hAnsi="Arial" w:cs="Arial"/>
          <w:kern w:val="0"/>
          <w:sz w:val="22"/>
          <w:szCs w:val="22"/>
          <w:lang w:eastAsia="en-GB"/>
          <w14:ligatures w14:val="none"/>
        </w:rPr>
        <w:t xml:space="preserve">u </w:t>
      </w:r>
      <w:r w:rsidR="00717E55">
        <w:rPr>
          <w:rFonts w:ascii="Arial" w:eastAsia="Times New Roman" w:hAnsi="Arial" w:cs="Arial"/>
          <w:kern w:val="0"/>
          <w:sz w:val="22"/>
          <w:szCs w:val="22"/>
          <w:lang w:eastAsia="en-GB"/>
          <w14:ligatures w14:val="none"/>
        </w:rPr>
        <w:t>(</w:t>
      </w:r>
      <w:r w:rsidR="00560A61" w:rsidRPr="00C96C57">
        <w:rPr>
          <w:rFonts w:ascii="Arial" w:eastAsia="Times New Roman" w:hAnsi="Arial" w:cs="Arial"/>
          <w:kern w:val="0"/>
          <w:sz w:val="22"/>
          <w:szCs w:val="22"/>
          <w:lang w:eastAsia="en-GB"/>
          <w14:ligatures w14:val="none"/>
        </w:rPr>
        <w:t>j</w:t>
      </w:r>
      <w:r w:rsidR="00C15B1A" w:rsidRPr="00C96C57">
        <w:rPr>
          <w:rFonts w:ascii="Arial" w:eastAsia="Times New Roman" w:hAnsi="Arial" w:cs="Arial"/>
          <w:kern w:val="0"/>
          <w:sz w:val="22"/>
          <w:szCs w:val="22"/>
          <w:lang w:eastAsia="en-GB"/>
          <w14:ligatures w14:val="none"/>
        </w:rPr>
        <w:t xml:space="preserve">o vairāk brauc, jo </w:t>
      </w:r>
      <w:r w:rsidR="00560A61" w:rsidRPr="00C96C57">
        <w:rPr>
          <w:rFonts w:ascii="Arial" w:eastAsia="Times New Roman" w:hAnsi="Arial" w:cs="Arial"/>
          <w:kern w:val="0"/>
          <w:sz w:val="22"/>
          <w:szCs w:val="22"/>
          <w:lang w:eastAsia="en-GB"/>
          <w14:ligatures w14:val="none"/>
        </w:rPr>
        <w:t xml:space="preserve">statistiski </w:t>
      </w:r>
      <w:r w:rsidR="00C15B1A" w:rsidRPr="00C96C57">
        <w:rPr>
          <w:rFonts w:ascii="Arial" w:eastAsia="Times New Roman" w:hAnsi="Arial" w:cs="Arial"/>
          <w:kern w:val="0"/>
          <w:sz w:val="22"/>
          <w:szCs w:val="22"/>
          <w:lang w:eastAsia="en-GB"/>
          <w14:ligatures w14:val="none"/>
        </w:rPr>
        <w:t>lielāka varbūtība iekļūt negadījumā</w:t>
      </w:r>
      <w:r w:rsidR="00717E55">
        <w:rPr>
          <w:rFonts w:ascii="Arial" w:eastAsia="Times New Roman" w:hAnsi="Arial" w:cs="Arial"/>
          <w:kern w:val="0"/>
          <w:sz w:val="22"/>
          <w:szCs w:val="22"/>
          <w:lang w:eastAsia="en-GB"/>
          <w14:ligatures w14:val="none"/>
        </w:rPr>
        <w:t xml:space="preserve">) un </w:t>
      </w:r>
      <w:r w:rsidR="00C15B1A" w:rsidRPr="00C96C57">
        <w:rPr>
          <w:rFonts w:ascii="Arial" w:eastAsia="Times New Roman" w:hAnsi="Arial" w:cs="Arial"/>
          <w:kern w:val="0"/>
          <w:sz w:val="22"/>
          <w:szCs w:val="22"/>
          <w:lang w:eastAsia="en-GB"/>
          <w14:ligatures w14:val="none"/>
        </w:rPr>
        <w:t xml:space="preserve">autovadītāji ar nelielu stāžu, kuriem vēl trūkst pieredzes un kuri tāpēc </w:t>
      </w:r>
      <w:r w:rsidR="00E77C44" w:rsidRPr="00C96C57">
        <w:rPr>
          <w:rFonts w:ascii="Arial" w:eastAsia="Times New Roman" w:hAnsi="Arial" w:cs="Arial"/>
          <w:kern w:val="0"/>
          <w:sz w:val="22"/>
          <w:szCs w:val="22"/>
          <w:lang w:eastAsia="en-GB"/>
          <w14:ligatures w14:val="none"/>
        </w:rPr>
        <w:t>var biežāk iekļūt</w:t>
      </w:r>
      <w:r w:rsidR="00086D79" w:rsidRPr="00C96C57">
        <w:rPr>
          <w:rFonts w:ascii="Arial" w:eastAsia="Times New Roman" w:hAnsi="Arial" w:cs="Arial"/>
          <w:kern w:val="0"/>
          <w:sz w:val="22"/>
          <w:szCs w:val="22"/>
          <w:lang w:eastAsia="en-GB"/>
          <w14:ligatures w14:val="none"/>
        </w:rPr>
        <w:t xml:space="preserve"> negadījumos</w:t>
      </w:r>
      <w:r w:rsidR="00C15B1A" w:rsidRPr="00C96C57">
        <w:rPr>
          <w:rFonts w:ascii="Arial" w:eastAsia="Times New Roman" w:hAnsi="Arial" w:cs="Arial"/>
          <w:kern w:val="0"/>
          <w:sz w:val="22"/>
          <w:szCs w:val="22"/>
          <w:lang w:eastAsia="en-GB"/>
          <w14:ligatures w14:val="none"/>
        </w:rPr>
        <w:t xml:space="preserve">. </w:t>
      </w:r>
      <w:r w:rsidR="00375AC6" w:rsidRPr="00C96C57">
        <w:rPr>
          <w:rFonts w:ascii="Arial" w:eastAsia="Times New Roman" w:hAnsi="Arial" w:cs="Arial"/>
          <w:kern w:val="0"/>
          <w:sz w:val="22"/>
          <w:szCs w:val="22"/>
          <w:lang w:eastAsia="en-GB"/>
          <w14:ligatures w14:val="none"/>
        </w:rPr>
        <w:t>S</w:t>
      </w:r>
      <w:r w:rsidR="00C15B1A" w:rsidRPr="00C96C57">
        <w:rPr>
          <w:rFonts w:ascii="Arial" w:eastAsia="Times New Roman" w:hAnsi="Arial" w:cs="Arial"/>
          <w:kern w:val="0"/>
          <w:sz w:val="22"/>
          <w:szCs w:val="22"/>
          <w:lang w:eastAsia="en-GB"/>
          <w14:ligatures w14:val="none"/>
        </w:rPr>
        <w:t xml:space="preserve">askaņā ar LTAB datiem 2025. gadā apdrošinātāju </w:t>
      </w:r>
      <w:r w:rsidR="004643E4" w:rsidRPr="00C96C57">
        <w:rPr>
          <w:rFonts w:ascii="Arial" w:eastAsia="Times New Roman" w:hAnsi="Arial" w:cs="Arial"/>
          <w:kern w:val="0"/>
          <w:sz w:val="22"/>
          <w:szCs w:val="22"/>
          <w:lang w:eastAsia="en-GB"/>
          <w14:ligatures w14:val="none"/>
        </w:rPr>
        <w:t xml:space="preserve">izmaksātā </w:t>
      </w:r>
      <w:r w:rsidR="00C15B1A" w:rsidRPr="00C96C57">
        <w:rPr>
          <w:rFonts w:ascii="Arial" w:eastAsia="Times New Roman" w:hAnsi="Arial" w:cs="Arial"/>
          <w:kern w:val="0"/>
          <w:sz w:val="22"/>
          <w:szCs w:val="22"/>
          <w:lang w:eastAsia="en-GB"/>
          <w14:ligatures w14:val="none"/>
        </w:rPr>
        <w:t xml:space="preserve">vidējā </w:t>
      </w:r>
      <w:r w:rsidR="00375AC6" w:rsidRPr="00C96C57">
        <w:rPr>
          <w:rFonts w:ascii="Arial" w:eastAsia="Times New Roman" w:hAnsi="Arial" w:cs="Arial"/>
          <w:kern w:val="0"/>
          <w:sz w:val="22"/>
          <w:szCs w:val="22"/>
          <w:lang w:eastAsia="en-GB"/>
          <w14:ligatures w14:val="none"/>
        </w:rPr>
        <w:t xml:space="preserve">OCTA </w:t>
      </w:r>
      <w:r w:rsidR="004643E4" w:rsidRPr="00C96C57">
        <w:rPr>
          <w:rFonts w:ascii="Arial" w:eastAsia="Times New Roman" w:hAnsi="Arial" w:cs="Arial"/>
          <w:kern w:val="0"/>
          <w:sz w:val="22"/>
          <w:szCs w:val="22"/>
          <w:lang w:eastAsia="en-GB"/>
          <w14:ligatures w14:val="none"/>
        </w:rPr>
        <w:t>atlīdzība par</w:t>
      </w:r>
      <w:r w:rsidR="00C15B1A" w:rsidRPr="00C96C57">
        <w:rPr>
          <w:rFonts w:ascii="Arial" w:eastAsia="Times New Roman" w:hAnsi="Arial" w:cs="Arial"/>
          <w:kern w:val="0"/>
          <w:sz w:val="22"/>
          <w:szCs w:val="22"/>
          <w:lang w:eastAsia="en-GB"/>
          <w14:ligatures w14:val="none"/>
        </w:rPr>
        <w:t xml:space="preserve"> </w:t>
      </w:r>
      <w:r w:rsidR="00086D79" w:rsidRPr="00C96C57">
        <w:rPr>
          <w:rFonts w:ascii="Arial" w:eastAsia="Times New Roman" w:hAnsi="Arial" w:cs="Arial"/>
          <w:kern w:val="0"/>
          <w:sz w:val="22"/>
          <w:szCs w:val="22"/>
          <w:lang w:eastAsia="en-GB"/>
          <w14:ligatures w14:val="none"/>
        </w:rPr>
        <w:t>ceļu satiksmes negadījumu</w:t>
      </w:r>
      <w:r w:rsidR="00375AC6" w:rsidRPr="00C96C57">
        <w:rPr>
          <w:rFonts w:ascii="Arial" w:eastAsia="Times New Roman" w:hAnsi="Arial" w:cs="Arial"/>
          <w:kern w:val="0"/>
          <w:sz w:val="22"/>
          <w:szCs w:val="22"/>
          <w:lang w:eastAsia="en-GB"/>
          <w14:ligatures w14:val="none"/>
        </w:rPr>
        <w:t xml:space="preserve">, ko izraisījuši </w:t>
      </w:r>
      <w:r w:rsidR="00C15B1A" w:rsidRPr="00C96C57">
        <w:rPr>
          <w:rFonts w:ascii="Arial" w:eastAsia="Times New Roman" w:hAnsi="Arial" w:cs="Arial"/>
          <w:kern w:val="0"/>
          <w:sz w:val="22"/>
          <w:szCs w:val="22"/>
          <w:lang w:eastAsia="en-GB"/>
          <w14:ligatures w14:val="none"/>
        </w:rPr>
        <w:t>autovadītāj</w:t>
      </w:r>
      <w:r w:rsidR="00375AC6" w:rsidRPr="00C96C57">
        <w:rPr>
          <w:rFonts w:ascii="Arial" w:eastAsia="Times New Roman" w:hAnsi="Arial" w:cs="Arial"/>
          <w:kern w:val="0"/>
          <w:sz w:val="22"/>
          <w:szCs w:val="22"/>
          <w:lang w:eastAsia="en-GB"/>
          <w14:ligatures w14:val="none"/>
        </w:rPr>
        <w:t>i</w:t>
      </w:r>
      <w:r w:rsidR="00C15B1A" w:rsidRPr="00C96C57">
        <w:rPr>
          <w:rFonts w:ascii="Arial" w:eastAsia="Times New Roman" w:hAnsi="Arial" w:cs="Arial"/>
          <w:kern w:val="0"/>
          <w:sz w:val="22"/>
          <w:szCs w:val="22"/>
          <w:lang w:eastAsia="en-GB"/>
          <w14:ligatures w14:val="none"/>
        </w:rPr>
        <w:t xml:space="preserve"> ar </w:t>
      </w:r>
      <w:r w:rsidR="00B6648C">
        <w:rPr>
          <w:rFonts w:ascii="Arial" w:eastAsia="Times New Roman" w:hAnsi="Arial" w:cs="Arial"/>
          <w:kern w:val="0"/>
          <w:sz w:val="22"/>
          <w:szCs w:val="22"/>
          <w:lang w:eastAsia="en-GB"/>
          <w14:ligatures w14:val="none"/>
        </w:rPr>
        <w:t>stāžu līdz 2 gadiem</w:t>
      </w:r>
      <w:r w:rsidR="00375AC6" w:rsidRPr="00C96C57">
        <w:rPr>
          <w:rFonts w:ascii="Arial" w:eastAsia="Times New Roman" w:hAnsi="Arial" w:cs="Arial"/>
          <w:kern w:val="0"/>
          <w:sz w:val="22"/>
          <w:szCs w:val="22"/>
          <w:lang w:eastAsia="en-GB"/>
          <w14:ligatures w14:val="none"/>
        </w:rPr>
        <w:t>,</w:t>
      </w:r>
      <w:r w:rsidR="00C15B1A" w:rsidRPr="00C96C57">
        <w:rPr>
          <w:rFonts w:ascii="Arial" w:eastAsia="Times New Roman" w:hAnsi="Arial" w:cs="Arial"/>
          <w:kern w:val="0"/>
          <w:sz w:val="22"/>
          <w:szCs w:val="22"/>
          <w:lang w:eastAsia="en-GB"/>
          <w14:ligatures w14:val="none"/>
        </w:rPr>
        <w:t xml:space="preserve"> bija par </w:t>
      </w:r>
      <w:r w:rsidR="00A55DB9" w:rsidRPr="00C96C57">
        <w:rPr>
          <w:rFonts w:ascii="Arial" w:eastAsia="Times New Roman" w:hAnsi="Arial" w:cs="Arial"/>
          <w:kern w:val="0"/>
          <w:sz w:val="22"/>
          <w:szCs w:val="22"/>
          <w:lang w:eastAsia="en-GB"/>
          <w14:ligatures w14:val="none"/>
        </w:rPr>
        <w:t>teju 13</w:t>
      </w:r>
      <w:r w:rsidR="00560A61" w:rsidRPr="00C96C57">
        <w:rPr>
          <w:rFonts w:ascii="Arial" w:eastAsia="Times New Roman" w:hAnsi="Arial" w:cs="Arial"/>
          <w:kern w:val="0"/>
          <w:sz w:val="22"/>
          <w:szCs w:val="22"/>
          <w:lang w:eastAsia="en-GB"/>
          <w14:ligatures w14:val="none"/>
        </w:rPr>
        <w:t> </w:t>
      </w:r>
      <w:r w:rsidR="00C15B1A" w:rsidRPr="00C96C57">
        <w:rPr>
          <w:rFonts w:ascii="Arial" w:eastAsia="Times New Roman" w:hAnsi="Arial" w:cs="Arial"/>
          <w:kern w:val="0"/>
          <w:sz w:val="22"/>
          <w:szCs w:val="22"/>
          <w:lang w:eastAsia="en-GB"/>
          <w14:ligatures w14:val="none"/>
        </w:rPr>
        <w:t xml:space="preserve">% lielāka nekā vidēji visiem </w:t>
      </w:r>
      <w:r w:rsidR="00086D79" w:rsidRPr="00C96C57">
        <w:rPr>
          <w:rFonts w:ascii="Arial" w:eastAsia="Times New Roman" w:hAnsi="Arial" w:cs="Arial"/>
          <w:kern w:val="0"/>
          <w:sz w:val="22"/>
          <w:szCs w:val="22"/>
          <w:lang w:eastAsia="en-GB"/>
          <w14:ligatures w14:val="none"/>
        </w:rPr>
        <w:t>ceļu satiksmes negadījumiem</w:t>
      </w:r>
      <w:r w:rsidR="00C15B1A" w:rsidRPr="00C96C57">
        <w:rPr>
          <w:rFonts w:ascii="Arial" w:eastAsia="Times New Roman" w:hAnsi="Arial" w:cs="Arial"/>
          <w:kern w:val="0"/>
          <w:sz w:val="22"/>
          <w:szCs w:val="22"/>
          <w:lang w:eastAsia="en-GB"/>
          <w14:ligatures w14:val="none"/>
        </w:rPr>
        <w:t xml:space="preserve">. </w:t>
      </w:r>
    </w:p>
    <w:p w14:paraId="210A4175" w14:textId="74219FFF" w:rsidR="00D7281D" w:rsidRPr="00C34A0A" w:rsidRDefault="00330C6B" w:rsidP="00560A61">
      <w:pPr>
        <w:spacing w:after="0" w:line="240" w:lineRule="auto"/>
        <w:contextualSpacing/>
        <w:jc w:val="both"/>
        <w:rPr>
          <w:rFonts w:ascii="Arial" w:hAnsi="Arial" w:cs="Arial"/>
          <w:sz w:val="22"/>
          <w:szCs w:val="22"/>
        </w:rPr>
      </w:pPr>
      <w:r w:rsidRPr="00C96C57">
        <w:rPr>
          <w:rFonts w:ascii="Arial" w:hAnsi="Arial" w:cs="Arial"/>
          <w:sz w:val="22"/>
          <w:szCs w:val="22"/>
        </w:rPr>
        <w:t>Taču ir arī virkne citu OCTA cenu veidojošu kritēriju, kas zināmi tikai pašiem apdrošinātājiem, un šis cenu noteikšanas mehānisms ir komercnoslēpums. Teorētiski apdrošinātāju riska modeļos varētu tikt izvērtēti arī šķietami neparasti faktori, piemēram, automašīnas krāsa, ja statistika uzrādītu pamatotu saikni ar negadījumu risku. Tas gan nenozīmē, ka automašīnas krāsa automātiski ietekmē OCTA cenu, jo katrs apdrošinātājs riskus vērtē pēc savas metodoloģijas.</w:t>
      </w:r>
      <w:r w:rsidR="00717E55">
        <w:rPr>
          <w:rFonts w:ascii="Arial" w:hAnsi="Arial" w:cs="Arial"/>
          <w:sz w:val="22"/>
          <w:szCs w:val="22"/>
        </w:rPr>
        <w:t xml:space="preserve"> </w:t>
      </w:r>
      <w:r w:rsidR="00E77C44" w:rsidRPr="00C96C57">
        <w:rPr>
          <w:rFonts w:ascii="Arial" w:eastAsia="Times New Roman" w:hAnsi="Arial" w:cs="Arial"/>
          <w:kern w:val="0"/>
          <w:sz w:val="22"/>
          <w:szCs w:val="22"/>
          <w:lang w:eastAsia="en-GB"/>
          <w14:ligatures w14:val="none"/>
        </w:rPr>
        <w:t>T</w:t>
      </w:r>
      <w:r w:rsidR="00560A61" w:rsidRPr="00C96C57">
        <w:rPr>
          <w:rFonts w:ascii="Arial" w:eastAsia="Times New Roman" w:hAnsi="Arial" w:cs="Arial"/>
          <w:kern w:val="0"/>
          <w:sz w:val="22"/>
          <w:szCs w:val="22"/>
          <w:lang w:eastAsia="en-GB"/>
          <w14:ligatures w14:val="none"/>
        </w:rPr>
        <w:t xml:space="preserve">āpat </w:t>
      </w:r>
      <w:r w:rsidR="00375AC6" w:rsidRPr="00C96C57">
        <w:rPr>
          <w:rFonts w:ascii="Arial" w:eastAsia="Times New Roman" w:hAnsi="Arial" w:cs="Arial"/>
          <w:kern w:val="0"/>
          <w:sz w:val="22"/>
          <w:szCs w:val="22"/>
          <w:lang w:eastAsia="en-GB"/>
          <w14:ligatures w14:val="none"/>
        </w:rPr>
        <w:t>cenu var ietekmēt</w:t>
      </w:r>
      <w:r w:rsidR="00C15B1A" w:rsidRPr="00C96C57">
        <w:rPr>
          <w:rFonts w:ascii="Arial" w:eastAsia="Times New Roman" w:hAnsi="Arial" w:cs="Arial"/>
          <w:kern w:val="0"/>
          <w:sz w:val="22"/>
          <w:szCs w:val="22"/>
          <w:lang w:eastAsia="en-GB"/>
          <w14:ligatures w14:val="none"/>
        </w:rPr>
        <w:t xml:space="preserve"> </w:t>
      </w:r>
      <w:r w:rsidR="00560A61" w:rsidRPr="00C96C57">
        <w:rPr>
          <w:rFonts w:ascii="Arial" w:eastAsia="Times New Roman" w:hAnsi="Arial" w:cs="Arial"/>
          <w:kern w:val="0"/>
          <w:sz w:val="22"/>
          <w:szCs w:val="22"/>
          <w:lang w:eastAsia="en-GB"/>
          <w14:ligatures w14:val="none"/>
        </w:rPr>
        <w:t xml:space="preserve">katra apdrošinātāja </w:t>
      </w:r>
      <w:r w:rsidR="00550402" w:rsidRPr="00C96C57">
        <w:rPr>
          <w:rFonts w:ascii="Arial" w:eastAsia="Times New Roman" w:hAnsi="Arial" w:cs="Arial"/>
          <w:kern w:val="0"/>
          <w:sz w:val="22"/>
          <w:szCs w:val="22"/>
          <w:lang w:eastAsia="en-GB"/>
          <w14:ligatures w14:val="none"/>
        </w:rPr>
        <w:t xml:space="preserve">klientu </w:t>
      </w:r>
      <w:r w:rsidR="00DC2A37" w:rsidRPr="00C96C57">
        <w:rPr>
          <w:rFonts w:ascii="Arial" w:eastAsia="Times New Roman" w:hAnsi="Arial" w:cs="Arial"/>
          <w:kern w:val="0"/>
          <w:sz w:val="22"/>
          <w:szCs w:val="22"/>
          <w:lang w:eastAsia="en-GB"/>
          <w14:ligatures w14:val="none"/>
        </w:rPr>
        <w:t>plūsma</w:t>
      </w:r>
      <w:r w:rsidR="00C15B1A" w:rsidRPr="00C96C57">
        <w:rPr>
          <w:rFonts w:ascii="Arial" w:eastAsia="Times New Roman" w:hAnsi="Arial" w:cs="Arial"/>
          <w:kern w:val="0"/>
          <w:sz w:val="22"/>
          <w:szCs w:val="22"/>
          <w:lang w:eastAsia="en-GB"/>
          <w14:ligatures w14:val="none"/>
        </w:rPr>
        <w:t xml:space="preserve">s izmaiņas, apdrošināšanas portfeļa </w:t>
      </w:r>
      <w:r w:rsidR="00560A61" w:rsidRPr="00C96C57">
        <w:rPr>
          <w:rFonts w:ascii="Arial" w:eastAsia="Times New Roman" w:hAnsi="Arial" w:cs="Arial"/>
          <w:kern w:val="0"/>
          <w:sz w:val="22"/>
          <w:szCs w:val="22"/>
          <w:lang w:eastAsia="en-GB"/>
          <w14:ligatures w14:val="none"/>
        </w:rPr>
        <w:t xml:space="preserve">stratēģija, </w:t>
      </w:r>
      <w:r w:rsidR="00DC2A37" w:rsidRPr="00C96C57">
        <w:rPr>
          <w:rFonts w:ascii="Arial" w:eastAsia="Times New Roman" w:hAnsi="Arial" w:cs="Arial"/>
          <w:kern w:val="0"/>
          <w:sz w:val="22"/>
          <w:szCs w:val="22"/>
          <w:lang w:eastAsia="en-GB"/>
          <w14:ligatures w14:val="none"/>
        </w:rPr>
        <w:t>orientēj</w:t>
      </w:r>
      <w:r w:rsidR="00C15B1A" w:rsidRPr="00C96C57">
        <w:rPr>
          <w:rFonts w:ascii="Arial" w:eastAsia="Times New Roman" w:hAnsi="Arial" w:cs="Arial"/>
          <w:kern w:val="0"/>
          <w:sz w:val="22"/>
          <w:szCs w:val="22"/>
          <w:lang w:eastAsia="en-GB"/>
          <w14:ligatures w14:val="none"/>
        </w:rPr>
        <w:t>otie</w:t>
      </w:r>
      <w:r w:rsidR="00DC2A37" w:rsidRPr="00C96C57">
        <w:rPr>
          <w:rFonts w:ascii="Arial" w:eastAsia="Times New Roman" w:hAnsi="Arial" w:cs="Arial"/>
          <w:kern w:val="0"/>
          <w:sz w:val="22"/>
          <w:szCs w:val="22"/>
          <w:lang w:eastAsia="en-GB"/>
          <w14:ligatures w14:val="none"/>
        </w:rPr>
        <w:t>s</w:t>
      </w:r>
      <w:r w:rsidR="00550402" w:rsidRPr="00C96C57">
        <w:rPr>
          <w:rFonts w:ascii="Arial" w:eastAsia="Times New Roman" w:hAnsi="Arial" w:cs="Arial"/>
          <w:kern w:val="0"/>
          <w:sz w:val="22"/>
          <w:szCs w:val="22"/>
          <w:lang w:eastAsia="en-GB"/>
          <w14:ligatures w14:val="none"/>
        </w:rPr>
        <w:t xml:space="preserve"> uz noteiktu </w:t>
      </w:r>
      <w:r w:rsidR="00DC2A37" w:rsidRPr="00C96C57">
        <w:rPr>
          <w:rFonts w:ascii="Arial" w:eastAsia="Times New Roman" w:hAnsi="Arial" w:cs="Arial"/>
          <w:kern w:val="0"/>
          <w:sz w:val="22"/>
          <w:szCs w:val="22"/>
          <w:lang w:eastAsia="en-GB"/>
          <w14:ligatures w14:val="none"/>
        </w:rPr>
        <w:t>transportlīdzekļu</w:t>
      </w:r>
      <w:r w:rsidR="00550402" w:rsidRPr="00C96C57">
        <w:rPr>
          <w:rFonts w:ascii="Arial" w:eastAsia="Times New Roman" w:hAnsi="Arial" w:cs="Arial"/>
          <w:kern w:val="0"/>
          <w:sz w:val="22"/>
          <w:szCs w:val="22"/>
          <w:lang w:eastAsia="en-GB"/>
          <w14:ligatures w14:val="none"/>
        </w:rPr>
        <w:t xml:space="preserve"> tipu</w:t>
      </w:r>
      <w:r w:rsidR="00560A61" w:rsidRPr="00C96C57">
        <w:rPr>
          <w:rFonts w:ascii="Arial" w:eastAsia="Times New Roman" w:hAnsi="Arial" w:cs="Arial"/>
          <w:kern w:val="0"/>
          <w:sz w:val="22"/>
          <w:szCs w:val="22"/>
          <w:lang w:eastAsia="en-GB"/>
          <w14:ligatures w14:val="none"/>
        </w:rPr>
        <w:t>, un dažādi ārēji faktori</w:t>
      </w:r>
      <w:r w:rsidR="00550402" w:rsidRPr="00C96C57">
        <w:rPr>
          <w:rFonts w:ascii="Arial" w:eastAsia="Times New Roman" w:hAnsi="Arial" w:cs="Arial"/>
          <w:kern w:val="0"/>
          <w:sz w:val="22"/>
          <w:szCs w:val="22"/>
          <w:lang w:eastAsia="en-GB"/>
          <w14:ligatures w14:val="none"/>
        </w:rPr>
        <w:t xml:space="preserve">. </w:t>
      </w:r>
      <w:r w:rsidR="00560A61" w:rsidRPr="00C96C57">
        <w:rPr>
          <w:rFonts w:ascii="Arial" w:eastAsia="Times New Roman" w:hAnsi="Arial" w:cs="Arial"/>
          <w:kern w:val="0"/>
          <w:sz w:val="22"/>
          <w:szCs w:val="22"/>
          <w:lang w:eastAsia="en-GB"/>
          <w14:ligatures w14:val="none"/>
        </w:rPr>
        <w:t xml:space="preserve">Piemēram, </w:t>
      </w:r>
      <w:r w:rsidR="00D7281D" w:rsidRPr="00C96C57">
        <w:rPr>
          <w:rFonts w:ascii="Arial" w:eastAsia="Times New Roman" w:hAnsi="Arial" w:cs="Arial"/>
          <w:kern w:val="0"/>
          <w:sz w:val="22"/>
          <w:szCs w:val="22"/>
          <w:lang w:eastAsia="en-GB"/>
          <w14:ligatures w14:val="none"/>
        </w:rPr>
        <w:t>transportlīdzekļu remonta sadārdzināšanās</w:t>
      </w:r>
      <w:r w:rsidR="00560A61" w:rsidRPr="00C96C57">
        <w:rPr>
          <w:rFonts w:ascii="Arial" w:eastAsia="Times New Roman" w:hAnsi="Arial" w:cs="Arial"/>
          <w:kern w:val="0"/>
          <w:sz w:val="22"/>
          <w:szCs w:val="22"/>
          <w:lang w:eastAsia="en-GB"/>
          <w14:ligatures w14:val="none"/>
        </w:rPr>
        <w:t xml:space="preserve"> –</w:t>
      </w:r>
      <w:r w:rsidR="00550402" w:rsidRPr="00C96C57">
        <w:rPr>
          <w:rFonts w:ascii="Arial" w:eastAsia="Times New Roman" w:hAnsi="Arial" w:cs="Arial"/>
          <w:kern w:val="0"/>
          <w:sz w:val="22"/>
          <w:szCs w:val="22"/>
          <w:lang w:eastAsia="en-GB"/>
          <w14:ligatures w14:val="none"/>
        </w:rPr>
        <w:t xml:space="preserve"> 90</w:t>
      </w:r>
      <w:r w:rsidR="00DC2A37" w:rsidRPr="00C96C57">
        <w:rPr>
          <w:rFonts w:ascii="Arial" w:eastAsia="Times New Roman" w:hAnsi="Arial" w:cs="Arial"/>
          <w:kern w:val="0"/>
          <w:sz w:val="22"/>
          <w:szCs w:val="22"/>
          <w:lang w:eastAsia="en-GB"/>
          <w14:ligatures w14:val="none"/>
        </w:rPr>
        <w:t xml:space="preserve"> </w:t>
      </w:r>
      <w:r w:rsidR="00550402" w:rsidRPr="00C96C57">
        <w:rPr>
          <w:rFonts w:ascii="Arial" w:eastAsia="Times New Roman" w:hAnsi="Arial" w:cs="Arial"/>
          <w:kern w:val="0"/>
          <w:sz w:val="22"/>
          <w:szCs w:val="22"/>
          <w:lang w:eastAsia="en-GB"/>
          <w14:ligatures w14:val="none"/>
        </w:rPr>
        <w:t xml:space="preserve">% no visiem </w:t>
      </w:r>
      <w:r w:rsidR="00086D79" w:rsidRPr="00C96C57">
        <w:rPr>
          <w:rFonts w:ascii="Arial" w:eastAsia="Times New Roman" w:hAnsi="Arial" w:cs="Arial"/>
          <w:kern w:val="0"/>
          <w:sz w:val="22"/>
          <w:szCs w:val="22"/>
          <w:lang w:eastAsia="en-GB"/>
          <w14:ligatures w14:val="none"/>
        </w:rPr>
        <w:t>ceļu satiksmes negadījumiem</w:t>
      </w:r>
      <w:r w:rsidR="00550402" w:rsidRPr="00C96C57">
        <w:rPr>
          <w:rFonts w:ascii="Arial" w:eastAsia="Times New Roman" w:hAnsi="Arial" w:cs="Arial"/>
          <w:kern w:val="0"/>
          <w:sz w:val="22"/>
          <w:szCs w:val="22"/>
          <w:lang w:eastAsia="en-GB"/>
          <w14:ligatures w14:val="none"/>
        </w:rPr>
        <w:t xml:space="preserve"> </w:t>
      </w:r>
      <w:r w:rsidR="00086D79" w:rsidRPr="00C96C57">
        <w:rPr>
          <w:rFonts w:ascii="Arial" w:eastAsia="Times New Roman" w:hAnsi="Arial" w:cs="Arial"/>
          <w:kern w:val="0"/>
          <w:sz w:val="22"/>
          <w:szCs w:val="22"/>
          <w:lang w:eastAsia="en-GB"/>
          <w14:ligatures w14:val="none"/>
        </w:rPr>
        <w:t>beidzas ar</w:t>
      </w:r>
      <w:r w:rsidR="00550402" w:rsidRPr="00C96C57">
        <w:rPr>
          <w:rFonts w:ascii="Arial" w:eastAsia="Times New Roman" w:hAnsi="Arial" w:cs="Arial"/>
          <w:kern w:val="0"/>
          <w:sz w:val="22"/>
          <w:szCs w:val="22"/>
          <w:lang w:eastAsia="en-GB"/>
          <w14:ligatures w14:val="none"/>
        </w:rPr>
        <w:t xml:space="preserve"> </w:t>
      </w:r>
      <w:r w:rsidR="00DC2A37" w:rsidRPr="00C96C57">
        <w:rPr>
          <w:rFonts w:ascii="Arial" w:eastAsia="Times New Roman" w:hAnsi="Arial" w:cs="Arial"/>
          <w:kern w:val="0"/>
          <w:sz w:val="22"/>
          <w:szCs w:val="22"/>
          <w:lang w:eastAsia="en-GB"/>
          <w14:ligatures w14:val="none"/>
        </w:rPr>
        <w:t>transportlīdzekļ</w:t>
      </w:r>
      <w:r w:rsidR="00086D79" w:rsidRPr="00C96C57">
        <w:rPr>
          <w:rFonts w:ascii="Arial" w:eastAsia="Times New Roman" w:hAnsi="Arial" w:cs="Arial"/>
          <w:kern w:val="0"/>
          <w:sz w:val="22"/>
          <w:szCs w:val="22"/>
          <w:lang w:eastAsia="en-GB"/>
          <w14:ligatures w14:val="none"/>
        </w:rPr>
        <w:t>a</w:t>
      </w:r>
      <w:r w:rsidR="00550402" w:rsidRPr="00C96C57">
        <w:rPr>
          <w:rFonts w:ascii="Arial" w:eastAsia="Times New Roman" w:hAnsi="Arial" w:cs="Arial"/>
          <w:kern w:val="0"/>
          <w:sz w:val="22"/>
          <w:szCs w:val="22"/>
          <w:lang w:eastAsia="en-GB"/>
          <w14:ligatures w14:val="none"/>
        </w:rPr>
        <w:t xml:space="preserve"> remont</w:t>
      </w:r>
      <w:r w:rsidR="00560A61" w:rsidRPr="00C96C57">
        <w:rPr>
          <w:rFonts w:ascii="Arial" w:eastAsia="Times New Roman" w:hAnsi="Arial" w:cs="Arial"/>
          <w:kern w:val="0"/>
          <w:sz w:val="22"/>
          <w:szCs w:val="22"/>
          <w:lang w:eastAsia="en-GB"/>
          <w14:ligatures w14:val="none"/>
        </w:rPr>
        <w:t>u</w:t>
      </w:r>
      <w:r w:rsidR="00375AC6" w:rsidRPr="00C96C57">
        <w:rPr>
          <w:rFonts w:ascii="Arial" w:eastAsia="Times New Roman" w:hAnsi="Arial" w:cs="Arial"/>
          <w:kern w:val="0"/>
          <w:sz w:val="22"/>
          <w:szCs w:val="22"/>
          <w:lang w:eastAsia="en-GB"/>
          <w14:ligatures w14:val="none"/>
        </w:rPr>
        <w:t>, tāpēc šim kritērijam ir milzīga nozīme.</w:t>
      </w:r>
      <w:r w:rsidR="00550402" w:rsidRPr="00C96C57">
        <w:rPr>
          <w:rFonts w:ascii="Arial" w:eastAsia="Times New Roman" w:hAnsi="Arial" w:cs="Arial"/>
          <w:kern w:val="0"/>
          <w:sz w:val="22"/>
          <w:szCs w:val="22"/>
          <w:lang w:eastAsia="en-GB"/>
          <w14:ligatures w14:val="none"/>
        </w:rPr>
        <w:t xml:space="preserve"> </w:t>
      </w:r>
      <w:r w:rsidR="00D94941" w:rsidRPr="00C96C57">
        <w:rPr>
          <w:rFonts w:ascii="Arial" w:eastAsia="Times New Roman" w:hAnsi="Arial" w:cs="Arial"/>
          <w:kern w:val="0"/>
          <w:sz w:val="22"/>
          <w:szCs w:val="22"/>
          <w:lang w:eastAsia="en-GB"/>
          <w14:ligatures w14:val="none"/>
        </w:rPr>
        <w:t xml:space="preserve">Arī </w:t>
      </w:r>
      <w:r w:rsidR="00550402" w:rsidRPr="00C96C57">
        <w:rPr>
          <w:rFonts w:ascii="Arial" w:eastAsia="Times New Roman" w:hAnsi="Arial" w:cs="Arial"/>
          <w:kern w:val="0"/>
          <w:sz w:val="22"/>
          <w:szCs w:val="22"/>
          <w:lang w:eastAsia="en-GB"/>
          <w14:ligatures w14:val="none"/>
        </w:rPr>
        <w:t>medicīnisk</w:t>
      </w:r>
      <w:r w:rsidR="00DC2A37" w:rsidRPr="00C96C57">
        <w:rPr>
          <w:rFonts w:ascii="Arial" w:eastAsia="Times New Roman" w:hAnsi="Arial" w:cs="Arial"/>
          <w:kern w:val="0"/>
          <w:sz w:val="22"/>
          <w:szCs w:val="22"/>
          <w:lang w:eastAsia="en-GB"/>
          <w14:ligatures w14:val="none"/>
        </w:rPr>
        <w:t>ā</w:t>
      </w:r>
      <w:r w:rsidR="00560A61" w:rsidRPr="00C96C57">
        <w:rPr>
          <w:rFonts w:ascii="Arial" w:eastAsia="Times New Roman" w:hAnsi="Arial" w:cs="Arial"/>
          <w:kern w:val="0"/>
          <w:sz w:val="22"/>
          <w:szCs w:val="22"/>
          <w:lang w:eastAsia="en-GB"/>
          <w14:ligatures w14:val="none"/>
        </w:rPr>
        <w:t>s</w:t>
      </w:r>
      <w:r w:rsidR="00550402" w:rsidRPr="00C96C57">
        <w:rPr>
          <w:rFonts w:ascii="Arial" w:eastAsia="Times New Roman" w:hAnsi="Arial" w:cs="Arial"/>
          <w:kern w:val="0"/>
          <w:sz w:val="22"/>
          <w:szCs w:val="22"/>
          <w:lang w:eastAsia="en-GB"/>
          <w14:ligatures w14:val="none"/>
        </w:rPr>
        <w:t xml:space="preserve"> aprūpe</w:t>
      </w:r>
      <w:r w:rsidR="00560A61" w:rsidRPr="00C96C57">
        <w:rPr>
          <w:rFonts w:ascii="Arial" w:eastAsia="Times New Roman" w:hAnsi="Arial" w:cs="Arial"/>
          <w:kern w:val="0"/>
          <w:sz w:val="22"/>
          <w:szCs w:val="22"/>
          <w:lang w:eastAsia="en-GB"/>
          <w14:ligatures w14:val="none"/>
        </w:rPr>
        <w:t>s izmaks</w:t>
      </w:r>
      <w:r w:rsidR="00D94941" w:rsidRPr="00C96C57">
        <w:rPr>
          <w:rFonts w:ascii="Arial" w:eastAsia="Times New Roman" w:hAnsi="Arial" w:cs="Arial"/>
          <w:kern w:val="0"/>
          <w:sz w:val="22"/>
          <w:szCs w:val="22"/>
          <w:lang w:eastAsia="en-GB"/>
          <w14:ligatures w14:val="none"/>
        </w:rPr>
        <w:t xml:space="preserve">u pieaugums ietekmē </w:t>
      </w:r>
      <w:r w:rsidR="00375AC6" w:rsidRPr="00C96C57">
        <w:rPr>
          <w:rFonts w:ascii="Arial" w:eastAsia="Times New Roman" w:hAnsi="Arial" w:cs="Arial"/>
          <w:kern w:val="0"/>
          <w:sz w:val="22"/>
          <w:szCs w:val="22"/>
          <w:lang w:eastAsia="en-GB"/>
          <w14:ligatures w14:val="none"/>
        </w:rPr>
        <w:t>OCTA poli</w:t>
      </w:r>
      <w:r w:rsidR="00D94941" w:rsidRPr="00C96C57">
        <w:rPr>
          <w:rFonts w:ascii="Arial" w:eastAsia="Times New Roman" w:hAnsi="Arial" w:cs="Arial"/>
          <w:kern w:val="0"/>
          <w:sz w:val="22"/>
          <w:szCs w:val="22"/>
          <w:lang w:eastAsia="en-GB"/>
          <w14:ligatures w14:val="none"/>
        </w:rPr>
        <w:t>šu</w:t>
      </w:r>
      <w:r w:rsidR="00375AC6" w:rsidRPr="00C96C57">
        <w:rPr>
          <w:rFonts w:ascii="Arial" w:eastAsia="Times New Roman" w:hAnsi="Arial" w:cs="Arial"/>
          <w:kern w:val="0"/>
          <w:sz w:val="22"/>
          <w:szCs w:val="22"/>
          <w:lang w:eastAsia="en-GB"/>
          <w14:ligatures w14:val="none"/>
        </w:rPr>
        <w:t xml:space="preserve"> cena</w:t>
      </w:r>
      <w:r w:rsidR="00D94941" w:rsidRPr="00C96C57">
        <w:rPr>
          <w:rFonts w:ascii="Arial" w:eastAsia="Times New Roman" w:hAnsi="Arial" w:cs="Arial"/>
          <w:kern w:val="0"/>
          <w:sz w:val="22"/>
          <w:szCs w:val="22"/>
          <w:lang w:eastAsia="en-GB"/>
          <w14:ligatures w14:val="none"/>
        </w:rPr>
        <w:t>s</w:t>
      </w:r>
      <w:r w:rsidR="00560A61" w:rsidRPr="00C96C57">
        <w:rPr>
          <w:rFonts w:ascii="Arial" w:eastAsia="Times New Roman" w:hAnsi="Arial" w:cs="Arial"/>
          <w:kern w:val="0"/>
          <w:sz w:val="22"/>
          <w:szCs w:val="22"/>
          <w:lang w:eastAsia="en-GB"/>
          <w14:ligatures w14:val="none"/>
        </w:rPr>
        <w:t xml:space="preserve">, jo </w:t>
      </w:r>
      <w:r w:rsidR="00086D79" w:rsidRPr="00C96C57">
        <w:rPr>
          <w:rFonts w:ascii="Arial" w:eastAsia="Times New Roman" w:hAnsi="Arial" w:cs="Arial"/>
          <w:kern w:val="0"/>
          <w:sz w:val="22"/>
          <w:szCs w:val="22"/>
          <w:lang w:eastAsia="en-GB"/>
          <w14:ligatures w14:val="none"/>
        </w:rPr>
        <w:t>ceļu satiksmes negadījum</w:t>
      </w:r>
      <w:r w:rsidR="00D94941" w:rsidRPr="00C96C57">
        <w:rPr>
          <w:rFonts w:ascii="Arial" w:eastAsia="Times New Roman" w:hAnsi="Arial" w:cs="Arial"/>
          <w:kern w:val="0"/>
          <w:sz w:val="22"/>
          <w:szCs w:val="22"/>
          <w:lang w:eastAsia="en-GB"/>
          <w14:ligatures w14:val="none"/>
        </w:rPr>
        <w:t>os var</w:t>
      </w:r>
      <w:r w:rsidR="00560A61" w:rsidRPr="00C96C57">
        <w:rPr>
          <w:rFonts w:ascii="Arial" w:eastAsia="Times New Roman" w:hAnsi="Arial" w:cs="Arial"/>
          <w:kern w:val="0"/>
          <w:sz w:val="22"/>
          <w:szCs w:val="22"/>
          <w:lang w:eastAsia="en-GB"/>
          <w14:ligatures w14:val="none"/>
        </w:rPr>
        <w:t xml:space="preserve"> cie</w:t>
      </w:r>
      <w:r w:rsidR="00D94941" w:rsidRPr="00C96C57">
        <w:rPr>
          <w:rFonts w:ascii="Arial" w:eastAsia="Times New Roman" w:hAnsi="Arial" w:cs="Arial"/>
          <w:kern w:val="0"/>
          <w:sz w:val="22"/>
          <w:szCs w:val="22"/>
          <w:lang w:eastAsia="en-GB"/>
          <w14:ligatures w14:val="none"/>
        </w:rPr>
        <w:t>st</w:t>
      </w:r>
      <w:r w:rsidR="00560A61" w:rsidRPr="00C96C57">
        <w:rPr>
          <w:rFonts w:ascii="Arial" w:eastAsia="Times New Roman" w:hAnsi="Arial" w:cs="Arial"/>
          <w:kern w:val="0"/>
          <w:sz w:val="22"/>
          <w:szCs w:val="22"/>
          <w:lang w:eastAsia="en-GB"/>
          <w14:ligatures w14:val="none"/>
        </w:rPr>
        <w:t xml:space="preserve"> cilvēki, kuriem</w:t>
      </w:r>
      <w:r w:rsidR="00086D79" w:rsidRPr="00C96C57">
        <w:rPr>
          <w:rFonts w:ascii="Arial" w:eastAsia="Times New Roman" w:hAnsi="Arial" w:cs="Arial"/>
          <w:kern w:val="0"/>
          <w:sz w:val="22"/>
          <w:szCs w:val="22"/>
          <w:lang w:eastAsia="en-GB"/>
          <w14:ligatures w14:val="none"/>
        </w:rPr>
        <w:t xml:space="preserve"> </w:t>
      </w:r>
      <w:r w:rsidR="00717E55">
        <w:rPr>
          <w:rFonts w:ascii="Arial" w:eastAsia="Times New Roman" w:hAnsi="Arial" w:cs="Arial"/>
          <w:kern w:val="0"/>
          <w:sz w:val="22"/>
          <w:szCs w:val="22"/>
          <w:lang w:eastAsia="en-GB"/>
          <w14:ligatures w14:val="none"/>
        </w:rPr>
        <w:t xml:space="preserve">var būt </w:t>
      </w:r>
      <w:proofErr w:type="gramStart"/>
      <w:r w:rsidR="00560A61" w:rsidRPr="00C96C57">
        <w:rPr>
          <w:rFonts w:ascii="Arial" w:eastAsia="Times New Roman" w:hAnsi="Arial" w:cs="Arial"/>
          <w:kern w:val="0"/>
          <w:sz w:val="22"/>
          <w:szCs w:val="22"/>
          <w:lang w:eastAsia="en-GB"/>
          <w14:ligatures w14:val="none"/>
        </w:rPr>
        <w:t>nepieciešama ārsta palīdzība</w:t>
      </w:r>
      <w:proofErr w:type="gramEnd"/>
      <w:r w:rsidR="00560A61" w:rsidRPr="00C96C57">
        <w:rPr>
          <w:rFonts w:ascii="Arial" w:eastAsia="Times New Roman" w:hAnsi="Arial" w:cs="Arial"/>
          <w:kern w:val="0"/>
          <w:sz w:val="22"/>
          <w:szCs w:val="22"/>
          <w:lang w:eastAsia="en-GB"/>
          <w14:ligatures w14:val="none"/>
        </w:rPr>
        <w:t>. To visu apdrošinātājam j</w:t>
      </w:r>
      <w:r w:rsidR="00DC2A37" w:rsidRPr="00C96C57">
        <w:rPr>
          <w:rFonts w:ascii="Arial" w:eastAsia="Times New Roman" w:hAnsi="Arial" w:cs="Arial"/>
          <w:kern w:val="0"/>
          <w:sz w:val="22"/>
          <w:szCs w:val="22"/>
          <w:lang w:eastAsia="en-GB"/>
          <w14:ligatures w14:val="none"/>
        </w:rPr>
        <w:t>āspēj</w:t>
      </w:r>
      <w:r w:rsidR="00550402" w:rsidRPr="00C96C57">
        <w:rPr>
          <w:rFonts w:ascii="Arial" w:eastAsia="Times New Roman" w:hAnsi="Arial" w:cs="Arial"/>
          <w:kern w:val="0"/>
          <w:sz w:val="22"/>
          <w:szCs w:val="22"/>
          <w:lang w:eastAsia="en-GB"/>
          <w14:ligatures w14:val="none"/>
        </w:rPr>
        <w:t xml:space="preserve"> </w:t>
      </w:r>
      <w:r w:rsidR="00DC2A37" w:rsidRPr="00C96C57">
        <w:rPr>
          <w:rFonts w:ascii="Arial" w:eastAsia="Times New Roman" w:hAnsi="Arial" w:cs="Arial"/>
          <w:kern w:val="0"/>
          <w:sz w:val="22"/>
          <w:szCs w:val="22"/>
          <w:lang w:eastAsia="en-GB"/>
          <w14:ligatures w14:val="none"/>
        </w:rPr>
        <w:t>prognozēt</w:t>
      </w:r>
      <w:r w:rsidR="00560A61" w:rsidRPr="00C96C57">
        <w:rPr>
          <w:rFonts w:ascii="Arial" w:eastAsia="Times New Roman" w:hAnsi="Arial" w:cs="Arial"/>
          <w:kern w:val="0"/>
          <w:sz w:val="22"/>
          <w:szCs w:val="22"/>
          <w:lang w:eastAsia="en-GB"/>
          <w14:ligatures w14:val="none"/>
        </w:rPr>
        <w:t xml:space="preserve"> vismaz gadu uz priekšu, tāpēc OCTA cenu veidošanās ir ārkārtīgi sarežģīts mehānisms, un tāpēc cenas pie dažādiem apdrošinātājiem ir atšķirīgas.</w:t>
      </w:r>
      <w:r w:rsidR="00550402" w:rsidRPr="00C96C57">
        <w:rPr>
          <w:rFonts w:ascii="Arial" w:eastAsia="Times New Roman" w:hAnsi="Arial" w:cs="Arial"/>
          <w:kern w:val="0"/>
          <w:sz w:val="22"/>
          <w:szCs w:val="22"/>
          <w:lang w:eastAsia="en-GB"/>
          <w14:ligatures w14:val="none"/>
        </w:rPr>
        <w:t xml:space="preserve"> </w:t>
      </w:r>
    </w:p>
    <w:p w14:paraId="3AA3D20D" w14:textId="77777777" w:rsidR="007D601D" w:rsidRPr="00C96C57" w:rsidRDefault="007D601D" w:rsidP="00DC2A37">
      <w:pPr>
        <w:spacing w:after="0" w:line="240" w:lineRule="auto"/>
        <w:contextualSpacing/>
        <w:jc w:val="both"/>
        <w:rPr>
          <w:rFonts w:ascii="Arial" w:eastAsia="Times New Roman" w:hAnsi="Arial" w:cs="Arial"/>
          <w:kern w:val="0"/>
          <w:sz w:val="22"/>
          <w:szCs w:val="22"/>
          <w:lang w:eastAsia="en-GB"/>
          <w14:ligatures w14:val="none"/>
        </w:rPr>
      </w:pPr>
    </w:p>
    <w:p w14:paraId="3B4B6F26" w14:textId="77777777" w:rsidR="00330C6B" w:rsidRPr="00C96C57" w:rsidRDefault="00330C6B" w:rsidP="000F7F0D">
      <w:pPr>
        <w:spacing w:after="0" w:line="240" w:lineRule="auto"/>
        <w:jc w:val="both"/>
        <w:rPr>
          <w:rFonts w:ascii="Arial" w:hAnsi="Arial" w:cs="Arial"/>
          <w:b/>
          <w:bCs/>
          <w:sz w:val="22"/>
          <w:szCs w:val="22"/>
        </w:rPr>
      </w:pPr>
      <w:r w:rsidRPr="00C96C57">
        <w:rPr>
          <w:rFonts w:ascii="Arial" w:hAnsi="Arial" w:cs="Arial"/>
          <w:b/>
          <w:bCs/>
          <w:sz w:val="22"/>
          <w:szCs w:val="22"/>
        </w:rPr>
        <w:t>Ceļu satiksmes negadījumu izmaksas piecos gados pieaugušas gandrīz par ceturtdaļu</w:t>
      </w:r>
    </w:p>
    <w:p w14:paraId="2BA271FA" w14:textId="4903E229" w:rsidR="000F7F0D" w:rsidRPr="00C96C57" w:rsidRDefault="00C27FCC" w:rsidP="000F7F0D">
      <w:pPr>
        <w:spacing w:after="0" w:line="240" w:lineRule="auto"/>
        <w:jc w:val="both"/>
        <w:rPr>
          <w:rFonts w:ascii="Arial" w:hAnsi="Arial" w:cs="Arial"/>
          <w:sz w:val="22"/>
          <w:szCs w:val="22"/>
        </w:rPr>
      </w:pPr>
      <w:r w:rsidRPr="00C96C57">
        <w:rPr>
          <w:rFonts w:ascii="Arial" w:eastAsia="Times New Roman" w:hAnsi="Arial" w:cs="Arial"/>
          <w:kern w:val="0"/>
          <w:sz w:val="22"/>
          <w:szCs w:val="22"/>
          <w:lang w:eastAsia="en-GB"/>
          <w14:ligatures w14:val="none"/>
        </w:rPr>
        <w:t>To, ka</w:t>
      </w:r>
      <w:r w:rsidR="00D7281D" w:rsidRPr="00C96C57">
        <w:rPr>
          <w:rFonts w:ascii="Arial" w:eastAsia="Times New Roman" w:hAnsi="Arial" w:cs="Arial"/>
          <w:kern w:val="0"/>
          <w:sz w:val="22"/>
          <w:szCs w:val="22"/>
          <w:lang w:eastAsia="en-GB"/>
          <w14:ligatures w14:val="none"/>
        </w:rPr>
        <w:t xml:space="preserve"> OCTA ir būtisk</w:t>
      </w:r>
      <w:r w:rsidRPr="00C96C57">
        <w:rPr>
          <w:rFonts w:ascii="Arial" w:eastAsia="Times New Roman" w:hAnsi="Arial" w:cs="Arial"/>
          <w:kern w:val="0"/>
          <w:sz w:val="22"/>
          <w:szCs w:val="22"/>
          <w:lang w:eastAsia="en-GB"/>
          <w14:ligatures w14:val="none"/>
        </w:rPr>
        <w:t>s</w:t>
      </w:r>
      <w:r w:rsidR="00D7281D" w:rsidRPr="00C96C57">
        <w:rPr>
          <w:rFonts w:ascii="Arial" w:eastAsia="Times New Roman" w:hAnsi="Arial" w:cs="Arial"/>
          <w:kern w:val="0"/>
          <w:sz w:val="22"/>
          <w:szCs w:val="22"/>
          <w:lang w:eastAsia="en-GB"/>
          <w14:ligatures w14:val="none"/>
        </w:rPr>
        <w:t xml:space="preserve"> ceļu satiksmes dalībnieku finansiālās aizsardzības mehānisms</w:t>
      </w:r>
      <w:r w:rsidRPr="00C96C57">
        <w:rPr>
          <w:rFonts w:ascii="Arial" w:eastAsia="Times New Roman" w:hAnsi="Arial" w:cs="Arial"/>
          <w:kern w:val="0"/>
          <w:sz w:val="22"/>
          <w:szCs w:val="22"/>
          <w:lang w:eastAsia="en-GB"/>
          <w14:ligatures w14:val="none"/>
        </w:rPr>
        <w:t xml:space="preserve">, apliecina pēdējo </w:t>
      </w:r>
      <w:r w:rsidR="00D7281D" w:rsidRPr="00C96C57">
        <w:rPr>
          <w:rFonts w:ascii="Arial" w:eastAsia="Times New Roman" w:hAnsi="Arial" w:cs="Arial"/>
          <w:kern w:val="0"/>
          <w:sz w:val="22"/>
          <w:szCs w:val="22"/>
          <w:lang w:eastAsia="en-GB"/>
          <w14:ligatures w14:val="none"/>
        </w:rPr>
        <w:t>gadu LTAB statistika</w:t>
      </w:r>
      <w:r w:rsidR="00560A61" w:rsidRPr="00C96C57">
        <w:rPr>
          <w:rFonts w:ascii="Arial" w:eastAsia="Times New Roman" w:hAnsi="Arial" w:cs="Arial"/>
          <w:kern w:val="0"/>
          <w:sz w:val="22"/>
          <w:szCs w:val="22"/>
          <w:lang w:eastAsia="en-GB"/>
          <w14:ligatures w14:val="none"/>
        </w:rPr>
        <w:t xml:space="preserve">. Kaut arī </w:t>
      </w:r>
      <w:r w:rsidR="00086D79" w:rsidRPr="00C96C57">
        <w:rPr>
          <w:rFonts w:ascii="Arial" w:hAnsi="Arial" w:cs="Arial"/>
          <w:sz w:val="22"/>
          <w:szCs w:val="22"/>
        </w:rPr>
        <w:t>ceļu satiksmes negadījumu</w:t>
      </w:r>
      <w:r w:rsidR="00560A61" w:rsidRPr="00C96C57">
        <w:rPr>
          <w:rFonts w:ascii="Arial" w:hAnsi="Arial" w:cs="Arial"/>
          <w:sz w:val="22"/>
          <w:szCs w:val="22"/>
        </w:rPr>
        <w:t xml:space="preserve"> skaits pēdējos piecos gados būtiski nav mainījies, katrs negadījums izmaksā arvien dārgāk: vidējā izmaksātā OCTA atlīdzība augusi gandrīz par 23 %</w:t>
      </w:r>
      <w:proofErr w:type="gramStart"/>
      <w:r w:rsidR="00560A61" w:rsidRPr="00C96C57">
        <w:rPr>
          <w:rFonts w:ascii="Arial" w:hAnsi="Arial" w:cs="Arial"/>
          <w:sz w:val="22"/>
          <w:szCs w:val="22"/>
        </w:rPr>
        <w:t xml:space="preserve"> un</w:t>
      </w:r>
      <w:proofErr w:type="gramEnd"/>
      <w:r w:rsidR="00560A61" w:rsidRPr="00C96C57">
        <w:rPr>
          <w:rFonts w:ascii="Arial" w:hAnsi="Arial" w:cs="Arial"/>
          <w:sz w:val="22"/>
          <w:szCs w:val="22"/>
        </w:rPr>
        <w:t xml:space="preserve"> jau pārsniedz 1800 eiro. Viens </w:t>
      </w:r>
      <w:r w:rsidR="00086D79" w:rsidRPr="00C96C57">
        <w:rPr>
          <w:rFonts w:ascii="Arial" w:hAnsi="Arial" w:cs="Arial"/>
          <w:sz w:val="22"/>
          <w:szCs w:val="22"/>
        </w:rPr>
        <w:t xml:space="preserve">ceļu satiksmes negadījums </w:t>
      </w:r>
      <w:r w:rsidR="00560A61" w:rsidRPr="00C96C57">
        <w:rPr>
          <w:rFonts w:ascii="Arial" w:hAnsi="Arial" w:cs="Arial"/>
          <w:sz w:val="22"/>
          <w:szCs w:val="22"/>
        </w:rPr>
        <w:t>šobrīd</w:t>
      </w:r>
      <w:r w:rsidR="00DD1269">
        <w:rPr>
          <w:rFonts w:ascii="Arial" w:hAnsi="Arial" w:cs="Arial"/>
          <w:sz w:val="22"/>
          <w:szCs w:val="22"/>
        </w:rPr>
        <w:t xml:space="preserve"> vidēji</w:t>
      </w:r>
      <w:r w:rsidR="00560A61" w:rsidRPr="00C96C57">
        <w:rPr>
          <w:rFonts w:ascii="Arial" w:hAnsi="Arial" w:cs="Arial"/>
          <w:sz w:val="22"/>
          <w:szCs w:val="22"/>
        </w:rPr>
        <w:t xml:space="preserve"> izmaksā par vairāk nekā 300 eiro dārgāk nekā 2021. gadā un </w:t>
      </w:r>
      <w:r w:rsidR="004643E4" w:rsidRPr="00C96C57">
        <w:rPr>
          <w:rFonts w:ascii="Arial" w:hAnsi="Arial" w:cs="Arial"/>
          <w:sz w:val="22"/>
          <w:szCs w:val="22"/>
        </w:rPr>
        <w:t>par</w:t>
      </w:r>
      <w:r w:rsidR="00560A61" w:rsidRPr="00C96C57">
        <w:rPr>
          <w:rFonts w:ascii="Arial" w:hAnsi="Arial" w:cs="Arial"/>
          <w:sz w:val="22"/>
          <w:szCs w:val="22"/>
        </w:rPr>
        <w:t xml:space="preserve"> 50</w:t>
      </w:r>
      <w:r w:rsidR="00717E55">
        <w:rPr>
          <w:rFonts w:ascii="Arial" w:hAnsi="Arial" w:cs="Arial"/>
          <w:sz w:val="22"/>
          <w:szCs w:val="22"/>
        </w:rPr>
        <w:t> </w:t>
      </w:r>
      <w:r w:rsidR="00560A61" w:rsidRPr="00C96C57">
        <w:rPr>
          <w:rFonts w:ascii="Arial" w:hAnsi="Arial" w:cs="Arial"/>
          <w:sz w:val="22"/>
          <w:szCs w:val="22"/>
        </w:rPr>
        <w:t xml:space="preserve">eiro vairāk nekā pagājušā gada vasarā. </w:t>
      </w:r>
    </w:p>
    <w:p w14:paraId="11F5E38E" w14:textId="3AB97E9E" w:rsidR="00D94941" w:rsidRPr="00C96C57" w:rsidRDefault="00560A61" w:rsidP="00F55C0E">
      <w:pPr>
        <w:spacing w:after="0" w:line="240" w:lineRule="auto"/>
        <w:jc w:val="both"/>
        <w:rPr>
          <w:rFonts w:ascii="Arial" w:eastAsia="Times New Roman" w:hAnsi="Arial" w:cs="Arial"/>
          <w:kern w:val="0"/>
          <w:sz w:val="22"/>
          <w:szCs w:val="22"/>
          <w:lang w:eastAsia="en-GB"/>
          <w14:ligatures w14:val="none"/>
        </w:rPr>
      </w:pPr>
      <w:r w:rsidRPr="00C96C57">
        <w:rPr>
          <w:rFonts w:ascii="Arial" w:hAnsi="Arial" w:cs="Arial"/>
          <w:sz w:val="22"/>
          <w:szCs w:val="22"/>
        </w:rPr>
        <w:t>Savu auto, protams, varētu neapdroš</w:t>
      </w:r>
      <w:r w:rsidR="00DC2A37" w:rsidRPr="00C96C57">
        <w:rPr>
          <w:rFonts w:ascii="Arial" w:eastAsia="Times New Roman" w:hAnsi="Arial" w:cs="Arial"/>
          <w:kern w:val="0"/>
          <w:sz w:val="22"/>
          <w:szCs w:val="22"/>
          <w:lang w:eastAsia="en-GB"/>
          <w14:ligatures w14:val="none"/>
        </w:rPr>
        <w:t>ināt</w:t>
      </w:r>
      <w:r w:rsidR="004B78E4" w:rsidRPr="00C96C57">
        <w:rPr>
          <w:rFonts w:ascii="Arial" w:eastAsia="Times New Roman" w:hAnsi="Arial" w:cs="Arial"/>
          <w:kern w:val="0"/>
          <w:sz w:val="22"/>
          <w:szCs w:val="22"/>
          <w:lang w:eastAsia="en-GB"/>
          <w14:ligatures w14:val="none"/>
        </w:rPr>
        <w:t>;</w:t>
      </w:r>
      <w:r w:rsidR="007A78B2" w:rsidRPr="00C96C57">
        <w:rPr>
          <w:rFonts w:ascii="Arial" w:eastAsia="Times New Roman" w:hAnsi="Arial" w:cs="Arial"/>
          <w:kern w:val="0"/>
          <w:sz w:val="22"/>
          <w:szCs w:val="22"/>
          <w:lang w:eastAsia="en-GB"/>
          <w14:ligatures w14:val="none"/>
        </w:rPr>
        <w:t xml:space="preserve"> sasit</w:t>
      </w:r>
      <w:r w:rsidR="004B78E4" w:rsidRPr="00C96C57">
        <w:rPr>
          <w:rFonts w:ascii="Arial" w:eastAsia="Times New Roman" w:hAnsi="Arial" w:cs="Arial"/>
          <w:kern w:val="0"/>
          <w:sz w:val="22"/>
          <w:szCs w:val="22"/>
          <w:lang w:eastAsia="en-GB"/>
          <w14:ligatures w14:val="none"/>
        </w:rPr>
        <w:t>i –</w:t>
      </w:r>
      <w:r w:rsidR="00C27FCC" w:rsidRPr="00C96C57">
        <w:rPr>
          <w:rFonts w:ascii="Arial" w:eastAsia="Times New Roman" w:hAnsi="Arial" w:cs="Arial"/>
          <w:kern w:val="0"/>
          <w:sz w:val="22"/>
          <w:szCs w:val="22"/>
          <w:lang w:eastAsia="en-GB"/>
          <w14:ligatures w14:val="none"/>
        </w:rPr>
        <w:t xml:space="preserve"> </w:t>
      </w:r>
      <w:r w:rsidR="007A78B2" w:rsidRPr="00C96C57">
        <w:rPr>
          <w:rFonts w:ascii="Arial" w:eastAsia="Times New Roman" w:hAnsi="Arial" w:cs="Arial"/>
          <w:kern w:val="0"/>
          <w:sz w:val="22"/>
          <w:szCs w:val="22"/>
          <w:lang w:eastAsia="en-GB"/>
          <w14:ligatures w14:val="none"/>
        </w:rPr>
        <w:t>pats vainīgs</w:t>
      </w:r>
      <w:r w:rsidR="004B78E4" w:rsidRPr="00C96C57">
        <w:rPr>
          <w:rFonts w:ascii="Arial" w:eastAsia="Times New Roman" w:hAnsi="Arial" w:cs="Arial"/>
          <w:kern w:val="0"/>
          <w:sz w:val="22"/>
          <w:szCs w:val="22"/>
          <w:lang w:eastAsia="en-GB"/>
          <w14:ligatures w14:val="none"/>
        </w:rPr>
        <w:t>, krāj jaunam. Taču, ja</w:t>
      </w:r>
      <w:r w:rsidR="007A78B2" w:rsidRPr="00C96C57">
        <w:rPr>
          <w:rFonts w:ascii="Arial" w:eastAsia="Times New Roman" w:hAnsi="Arial" w:cs="Arial"/>
          <w:kern w:val="0"/>
          <w:sz w:val="22"/>
          <w:szCs w:val="22"/>
          <w:lang w:eastAsia="en-GB"/>
          <w14:ligatures w14:val="none"/>
        </w:rPr>
        <w:t xml:space="preserve"> nodari </w:t>
      </w:r>
      <w:r w:rsidR="00DC2A37" w:rsidRPr="00C96C57">
        <w:rPr>
          <w:rFonts w:ascii="Arial" w:eastAsia="Times New Roman" w:hAnsi="Arial" w:cs="Arial"/>
          <w:kern w:val="0"/>
          <w:sz w:val="22"/>
          <w:szCs w:val="22"/>
          <w:lang w:eastAsia="en-GB"/>
          <w14:ligatures w14:val="none"/>
        </w:rPr>
        <w:t>zaudējumus</w:t>
      </w:r>
      <w:r w:rsidR="004B78E4" w:rsidRPr="00C96C57">
        <w:rPr>
          <w:rFonts w:ascii="Arial" w:eastAsia="Times New Roman" w:hAnsi="Arial" w:cs="Arial"/>
          <w:kern w:val="0"/>
          <w:sz w:val="22"/>
          <w:szCs w:val="22"/>
          <w:lang w:eastAsia="en-GB"/>
          <w14:ligatures w14:val="none"/>
        </w:rPr>
        <w:t xml:space="preserve"> citiem</w:t>
      </w:r>
      <w:r w:rsidR="00086D79" w:rsidRPr="00C96C57">
        <w:rPr>
          <w:rFonts w:ascii="Arial" w:eastAsia="Times New Roman" w:hAnsi="Arial" w:cs="Arial"/>
          <w:kern w:val="0"/>
          <w:sz w:val="22"/>
          <w:szCs w:val="22"/>
          <w:lang w:eastAsia="en-GB"/>
          <w14:ligatures w14:val="none"/>
        </w:rPr>
        <w:t xml:space="preserve"> satiksmes dalībniekiem</w:t>
      </w:r>
      <w:r w:rsidR="007A78B2" w:rsidRPr="00C96C57">
        <w:rPr>
          <w:rFonts w:ascii="Arial" w:eastAsia="Times New Roman" w:hAnsi="Arial" w:cs="Arial"/>
          <w:kern w:val="0"/>
          <w:sz w:val="22"/>
          <w:szCs w:val="22"/>
          <w:lang w:eastAsia="en-GB"/>
          <w14:ligatures w14:val="none"/>
        </w:rPr>
        <w:t>, var san</w:t>
      </w:r>
      <w:r w:rsidR="00DC2A37" w:rsidRPr="00C96C57">
        <w:rPr>
          <w:rFonts w:ascii="Arial" w:eastAsia="Times New Roman" w:hAnsi="Arial" w:cs="Arial"/>
          <w:kern w:val="0"/>
          <w:sz w:val="22"/>
          <w:szCs w:val="22"/>
          <w:lang w:eastAsia="en-GB"/>
          <w14:ligatures w14:val="none"/>
        </w:rPr>
        <w:t>āk</w:t>
      </w:r>
      <w:r w:rsidR="007A78B2" w:rsidRPr="00C96C57">
        <w:rPr>
          <w:rFonts w:ascii="Arial" w:eastAsia="Times New Roman" w:hAnsi="Arial" w:cs="Arial"/>
          <w:kern w:val="0"/>
          <w:sz w:val="22"/>
          <w:szCs w:val="22"/>
          <w:lang w:eastAsia="en-GB"/>
          <w14:ligatures w14:val="none"/>
        </w:rPr>
        <w:t xml:space="preserve">t </w:t>
      </w:r>
      <w:r w:rsidR="00DC2A37" w:rsidRPr="00C96C57">
        <w:rPr>
          <w:rFonts w:ascii="Arial" w:eastAsia="Times New Roman" w:hAnsi="Arial" w:cs="Arial"/>
          <w:kern w:val="0"/>
          <w:sz w:val="22"/>
          <w:szCs w:val="22"/>
          <w:lang w:eastAsia="en-GB"/>
          <w14:ligatures w14:val="none"/>
        </w:rPr>
        <w:t>stipri</w:t>
      </w:r>
      <w:r w:rsidR="007A78B2" w:rsidRPr="00C96C57">
        <w:rPr>
          <w:rFonts w:ascii="Arial" w:eastAsia="Times New Roman" w:hAnsi="Arial" w:cs="Arial"/>
          <w:kern w:val="0"/>
          <w:sz w:val="22"/>
          <w:szCs w:val="22"/>
          <w:lang w:eastAsia="en-GB"/>
          <w14:ligatures w14:val="none"/>
        </w:rPr>
        <w:t xml:space="preserve"> </w:t>
      </w:r>
      <w:r w:rsidR="00DC2A37" w:rsidRPr="00C96C57">
        <w:rPr>
          <w:rFonts w:ascii="Arial" w:eastAsia="Times New Roman" w:hAnsi="Arial" w:cs="Arial"/>
          <w:kern w:val="0"/>
          <w:sz w:val="22"/>
          <w:szCs w:val="22"/>
          <w:lang w:eastAsia="en-GB"/>
          <w14:ligatures w14:val="none"/>
        </w:rPr>
        <w:t>dārgi</w:t>
      </w:r>
      <w:r w:rsidR="00C27FCC" w:rsidRPr="00C96C57">
        <w:rPr>
          <w:rFonts w:ascii="Arial" w:eastAsia="Times New Roman" w:hAnsi="Arial" w:cs="Arial"/>
          <w:kern w:val="0"/>
          <w:sz w:val="22"/>
          <w:szCs w:val="22"/>
          <w:lang w:eastAsia="en-GB"/>
          <w14:ligatures w14:val="none"/>
        </w:rPr>
        <w:t>. U</w:t>
      </w:r>
      <w:r w:rsidR="007A78B2" w:rsidRPr="00C96C57">
        <w:rPr>
          <w:rFonts w:ascii="Arial" w:eastAsia="Times New Roman" w:hAnsi="Arial" w:cs="Arial"/>
          <w:kern w:val="0"/>
          <w:sz w:val="22"/>
          <w:szCs w:val="22"/>
          <w:lang w:eastAsia="en-GB"/>
          <w14:ligatures w14:val="none"/>
        </w:rPr>
        <w:t>n tas nav tika</w:t>
      </w:r>
      <w:r w:rsidR="004B78E4" w:rsidRPr="00C96C57">
        <w:rPr>
          <w:rFonts w:ascii="Arial" w:eastAsia="Times New Roman" w:hAnsi="Arial" w:cs="Arial"/>
          <w:kern w:val="0"/>
          <w:sz w:val="22"/>
          <w:szCs w:val="22"/>
          <w:lang w:eastAsia="en-GB"/>
          <w14:ligatures w14:val="none"/>
        </w:rPr>
        <w:t>i</w:t>
      </w:r>
      <w:r w:rsidR="00C27FCC" w:rsidRPr="00C96C57">
        <w:rPr>
          <w:rFonts w:ascii="Arial" w:eastAsia="Times New Roman" w:hAnsi="Arial" w:cs="Arial"/>
          <w:kern w:val="0"/>
          <w:sz w:val="22"/>
          <w:szCs w:val="22"/>
          <w:lang w:eastAsia="en-GB"/>
          <w14:ligatures w14:val="none"/>
        </w:rPr>
        <w:t xml:space="preserve"> ar savu </w:t>
      </w:r>
      <w:r w:rsidR="00C27FCC" w:rsidRPr="00C96C57">
        <w:rPr>
          <w:rFonts w:ascii="Arial" w:eastAsia="Times New Roman" w:hAnsi="Arial" w:cs="Arial"/>
          <w:kern w:val="0"/>
          <w:sz w:val="22"/>
          <w:szCs w:val="22"/>
          <w:lang w:eastAsia="en-GB"/>
          <w14:ligatures w14:val="none"/>
        </w:rPr>
        <w:lastRenderedPageBreak/>
        <w:t xml:space="preserve">veco </w:t>
      </w:r>
      <w:proofErr w:type="spellStart"/>
      <w:r w:rsidR="00C27FCC" w:rsidRPr="00C96C57">
        <w:rPr>
          <w:rFonts w:ascii="Arial" w:eastAsia="Times New Roman" w:hAnsi="Arial" w:cs="Arial"/>
          <w:i/>
          <w:iCs/>
          <w:kern w:val="0"/>
          <w:sz w:val="22"/>
          <w:szCs w:val="22"/>
          <w:lang w:eastAsia="en-GB"/>
          <w14:ligatures w14:val="none"/>
        </w:rPr>
        <w:t>opelīti</w:t>
      </w:r>
      <w:proofErr w:type="spellEnd"/>
      <w:r w:rsidR="00C27FCC" w:rsidRPr="00C96C57">
        <w:rPr>
          <w:rFonts w:ascii="Arial" w:eastAsia="Times New Roman" w:hAnsi="Arial" w:cs="Arial"/>
          <w:kern w:val="0"/>
          <w:sz w:val="22"/>
          <w:szCs w:val="22"/>
          <w:lang w:eastAsia="en-GB"/>
          <w14:ligatures w14:val="none"/>
        </w:rPr>
        <w:t xml:space="preserve"> </w:t>
      </w:r>
      <w:r w:rsidR="004B78E4" w:rsidRPr="00C96C57">
        <w:rPr>
          <w:rFonts w:ascii="Arial" w:eastAsia="Times New Roman" w:hAnsi="Arial" w:cs="Arial"/>
          <w:kern w:val="0"/>
          <w:sz w:val="22"/>
          <w:szCs w:val="22"/>
          <w:lang w:eastAsia="en-GB"/>
          <w14:ligatures w14:val="none"/>
        </w:rPr>
        <w:t>iebukt</w:t>
      </w:r>
      <w:r w:rsidR="008B105A">
        <w:rPr>
          <w:rFonts w:ascii="Arial" w:eastAsia="Times New Roman" w:hAnsi="Arial" w:cs="Arial"/>
          <w:kern w:val="0"/>
          <w:sz w:val="22"/>
          <w:szCs w:val="22"/>
          <w:lang w:eastAsia="en-GB"/>
          <w14:ligatures w14:val="none"/>
        </w:rPr>
        <w:t>ēt</w:t>
      </w:r>
      <w:r w:rsidR="004B78E4" w:rsidRPr="00C96C57">
        <w:rPr>
          <w:rFonts w:ascii="Arial" w:eastAsia="Times New Roman" w:hAnsi="Arial" w:cs="Arial"/>
          <w:kern w:val="0"/>
          <w:sz w:val="22"/>
          <w:szCs w:val="22"/>
          <w:lang w:eastAsia="en-GB"/>
          <w14:ligatures w14:val="none"/>
        </w:rPr>
        <w:t xml:space="preserve"> </w:t>
      </w:r>
      <w:r w:rsidR="00DC2A37" w:rsidRPr="00C96C57">
        <w:rPr>
          <w:rFonts w:ascii="Arial" w:eastAsia="Times New Roman" w:hAnsi="Arial" w:cs="Arial"/>
          <w:kern w:val="0"/>
          <w:sz w:val="22"/>
          <w:szCs w:val="22"/>
          <w:lang w:eastAsia="en-GB"/>
          <w14:ligatures w14:val="none"/>
        </w:rPr>
        <w:t>dārg</w:t>
      </w:r>
      <w:r w:rsidR="004B78E4" w:rsidRPr="00C96C57">
        <w:rPr>
          <w:rFonts w:ascii="Arial" w:eastAsia="Times New Roman" w:hAnsi="Arial" w:cs="Arial"/>
          <w:kern w:val="0"/>
          <w:sz w:val="22"/>
          <w:szCs w:val="22"/>
          <w:lang w:eastAsia="en-GB"/>
          <w14:ligatures w14:val="none"/>
        </w:rPr>
        <w:t>u</w:t>
      </w:r>
      <w:r w:rsidR="007A78B2" w:rsidRPr="00C96C57">
        <w:rPr>
          <w:rFonts w:ascii="Arial" w:eastAsia="Times New Roman" w:hAnsi="Arial" w:cs="Arial"/>
          <w:kern w:val="0"/>
          <w:sz w:val="22"/>
          <w:szCs w:val="22"/>
          <w:lang w:eastAsia="en-GB"/>
          <w14:ligatures w14:val="none"/>
        </w:rPr>
        <w:t xml:space="preserve"> </w:t>
      </w:r>
      <w:proofErr w:type="spellStart"/>
      <w:r w:rsidR="000B7B4C" w:rsidRPr="00C96C57">
        <w:rPr>
          <w:rFonts w:ascii="Arial" w:eastAsia="Times New Roman" w:hAnsi="Arial" w:cs="Arial"/>
          <w:i/>
          <w:iCs/>
          <w:kern w:val="0"/>
          <w:sz w:val="22"/>
          <w:szCs w:val="22"/>
          <w:lang w:eastAsia="en-GB"/>
          <w14:ligatures w14:val="none"/>
        </w:rPr>
        <w:t>P</w:t>
      </w:r>
      <w:r w:rsidR="007A78B2" w:rsidRPr="00C96C57">
        <w:rPr>
          <w:rFonts w:ascii="Arial" w:eastAsia="Times New Roman" w:hAnsi="Arial" w:cs="Arial"/>
          <w:i/>
          <w:iCs/>
          <w:kern w:val="0"/>
          <w:sz w:val="22"/>
          <w:szCs w:val="22"/>
          <w:lang w:eastAsia="en-GB"/>
          <w14:ligatures w14:val="none"/>
        </w:rPr>
        <w:t>orsche</w:t>
      </w:r>
      <w:proofErr w:type="spellEnd"/>
      <w:r w:rsidR="003617E0" w:rsidRPr="00C96C57">
        <w:rPr>
          <w:rFonts w:ascii="Arial" w:eastAsia="Times New Roman" w:hAnsi="Arial" w:cs="Arial"/>
          <w:kern w:val="0"/>
          <w:sz w:val="22"/>
          <w:szCs w:val="22"/>
          <w:lang w:eastAsia="en-GB"/>
          <w14:ligatures w14:val="none"/>
        </w:rPr>
        <w:t xml:space="preserve"> kā </w:t>
      </w:r>
      <w:r w:rsidR="008B105A">
        <w:rPr>
          <w:rFonts w:ascii="Arial" w:eastAsia="Times New Roman" w:hAnsi="Arial" w:cs="Arial"/>
          <w:kern w:val="0"/>
          <w:sz w:val="22"/>
          <w:szCs w:val="22"/>
          <w:lang w:eastAsia="en-GB"/>
          <w14:ligatures w14:val="none"/>
        </w:rPr>
        <w:t>senā</w:t>
      </w:r>
      <w:r w:rsidR="008B105A" w:rsidRPr="00C96C57">
        <w:rPr>
          <w:rFonts w:ascii="Arial" w:eastAsia="Times New Roman" w:hAnsi="Arial" w:cs="Arial"/>
          <w:kern w:val="0"/>
          <w:sz w:val="22"/>
          <w:szCs w:val="22"/>
          <w:lang w:eastAsia="en-GB"/>
          <w14:ligatures w14:val="none"/>
        </w:rPr>
        <w:t xml:space="preserve"> </w:t>
      </w:r>
      <w:r w:rsidR="003617E0" w:rsidRPr="00C96C57">
        <w:rPr>
          <w:rFonts w:ascii="Arial" w:eastAsia="Times New Roman" w:hAnsi="Arial" w:cs="Arial"/>
          <w:kern w:val="0"/>
          <w:sz w:val="22"/>
          <w:szCs w:val="22"/>
          <w:lang w:eastAsia="en-GB"/>
          <w14:ligatures w14:val="none"/>
        </w:rPr>
        <w:t>anekdotē</w:t>
      </w:r>
      <w:r w:rsidR="00C27FCC" w:rsidRPr="00C96C57">
        <w:rPr>
          <w:rFonts w:ascii="Arial" w:eastAsia="Times New Roman" w:hAnsi="Arial" w:cs="Arial"/>
          <w:kern w:val="0"/>
          <w:sz w:val="22"/>
          <w:szCs w:val="22"/>
          <w:lang w:eastAsia="en-GB"/>
          <w14:ligatures w14:val="none"/>
        </w:rPr>
        <w:t>. Daudz</w:t>
      </w:r>
      <w:r w:rsidR="00086D79" w:rsidRPr="00C96C57">
        <w:rPr>
          <w:rFonts w:ascii="Arial" w:eastAsia="Times New Roman" w:hAnsi="Arial" w:cs="Arial"/>
          <w:kern w:val="0"/>
          <w:sz w:val="22"/>
          <w:szCs w:val="22"/>
          <w:lang w:eastAsia="en-GB"/>
          <w14:ligatures w14:val="none"/>
        </w:rPr>
        <w:t>i pat neai</w:t>
      </w:r>
      <w:r w:rsidR="00C27FCC" w:rsidRPr="00C96C57">
        <w:rPr>
          <w:rFonts w:ascii="Arial" w:eastAsia="Times New Roman" w:hAnsi="Arial" w:cs="Arial"/>
          <w:kern w:val="0"/>
          <w:sz w:val="22"/>
          <w:szCs w:val="22"/>
          <w:lang w:eastAsia="en-GB"/>
          <w14:ligatures w14:val="none"/>
        </w:rPr>
        <w:t>zdomājas, ka</w:t>
      </w:r>
      <w:r w:rsidR="00086D79" w:rsidRPr="00C96C57">
        <w:rPr>
          <w:rFonts w:ascii="Arial" w:hAnsi="Arial" w:cs="Arial"/>
          <w:sz w:val="22"/>
          <w:szCs w:val="22"/>
        </w:rPr>
        <w:t xml:space="preserve"> ceļu satiksmes negadījumā</w:t>
      </w:r>
      <w:r w:rsidR="00C27FCC" w:rsidRPr="00C96C57">
        <w:rPr>
          <w:rFonts w:ascii="Arial" w:eastAsia="Times New Roman" w:hAnsi="Arial" w:cs="Arial"/>
          <w:kern w:val="0"/>
          <w:sz w:val="22"/>
          <w:szCs w:val="22"/>
          <w:lang w:eastAsia="en-GB"/>
          <w14:ligatures w14:val="none"/>
        </w:rPr>
        <w:t xml:space="preserve"> var ciest cilvēki, </w:t>
      </w:r>
      <w:r w:rsidR="007A78B2" w:rsidRPr="00C96C57">
        <w:rPr>
          <w:rFonts w:ascii="Arial" w:eastAsia="Times New Roman" w:hAnsi="Arial" w:cs="Arial"/>
          <w:kern w:val="0"/>
          <w:sz w:val="22"/>
          <w:szCs w:val="22"/>
          <w:lang w:eastAsia="en-GB"/>
          <w14:ligatures w14:val="none"/>
        </w:rPr>
        <w:t>t</w:t>
      </w:r>
      <w:r w:rsidR="000B7B4C" w:rsidRPr="00C96C57">
        <w:rPr>
          <w:rFonts w:ascii="Arial" w:eastAsia="Times New Roman" w:hAnsi="Arial" w:cs="Arial"/>
          <w:kern w:val="0"/>
          <w:sz w:val="22"/>
          <w:szCs w:val="22"/>
          <w:lang w:eastAsia="en-GB"/>
          <w14:ligatures w14:val="none"/>
        </w:rPr>
        <w:t xml:space="preserve">ās </w:t>
      </w:r>
      <w:r w:rsidR="00086D79" w:rsidRPr="00C96C57">
        <w:rPr>
          <w:rFonts w:ascii="Arial" w:eastAsia="Times New Roman" w:hAnsi="Arial" w:cs="Arial"/>
          <w:kern w:val="0"/>
          <w:sz w:val="22"/>
          <w:szCs w:val="22"/>
          <w:lang w:eastAsia="en-GB"/>
          <w14:ligatures w14:val="none"/>
        </w:rPr>
        <w:t xml:space="preserve">var būt ļoti lielas </w:t>
      </w:r>
      <w:r w:rsidR="007A78B2" w:rsidRPr="00C96C57">
        <w:rPr>
          <w:rFonts w:ascii="Arial" w:eastAsia="Times New Roman" w:hAnsi="Arial" w:cs="Arial"/>
          <w:kern w:val="0"/>
          <w:sz w:val="22"/>
          <w:szCs w:val="22"/>
          <w:lang w:eastAsia="en-GB"/>
          <w14:ligatures w14:val="none"/>
        </w:rPr>
        <w:t>izmaksas</w:t>
      </w:r>
      <w:r w:rsidR="003617E0" w:rsidRPr="00C96C57">
        <w:rPr>
          <w:rFonts w:ascii="Arial" w:eastAsia="Times New Roman" w:hAnsi="Arial" w:cs="Arial"/>
          <w:kern w:val="0"/>
          <w:sz w:val="22"/>
          <w:szCs w:val="22"/>
          <w:lang w:eastAsia="en-GB"/>
          <w14:ligatures w14:val="none"/>
        </w:rPr>
        <w:t>, un arī šādus riskus sedz OCTA apdrošināšana.</w:t>
      </w:r>
      <w:r w:rsidR="002351E9" w:rsidRPr="00C96C57">
        <w:rPr>
          <w:rFonts w:ascii="Arial" w:eastAsia="Times New Roman" w:hAnsi="Arial" w:cs="Arial"/>
          <w:kern w:val="0"/>
          <w:sz w:val="22"/>
          <w:szCs w:val="22"/>
          <w:lang w:eastAsia="en-GB"/>
          <w14:ligatures w14:val="none"/>
        </w:rPr>
        <w:t xml:space="preserve"> </w:t>
      </w:r>
      <w:r w:rsidR="00F55C0E" w:rsidRPr="00C96C57">
        <w:rPr>
          <w:rFonts w:ascii="Arial" w:eastAsia="Times New Roman" w:hAnsi="Arial" w:cs="Arial"/>
          <w:kern w:val="0"/>
          <w:sz w:val="22"/>
          <w:szCs w:val="22"/>
          <w:lang w:eastAsia="en-GB"/>
          <w14:ligatures w14:val="none"/>
        </w:rPr>
        <w:t xml:space="preserve">Ar košu piemēru var padalīties LTAB administrētais OCTA Garantijas fonds, kas izmaksā atlīdzības, ja negadījumu izraisījis autovadītājs bez apdrošināšanas. 2022. gada vasarā Latvijā reģistrēts neapdrošināts transportlīdzeklis izraisīja ceļu satiksmes negadījumu Nīderlandē, kurā smagi cieta velosipēdists. </w:t>
      </w:r>
      <w:r w:rsidR="00DD1269">
        <w:rPr>
          <w:rFonts w:ascii="Arial" w:eastAsia="Times New Roman" w:hAnsi="Arial" w:cs="Arial"/>
          <w:kern w:val="0"/>
          <w:sz w:val="22"/>
          <w:szCs w:val="22"/>
          <w:lang w:eastAsia="en-GB"/>
          <w14:ligatures w14:val="none"/>
        </w:rPr>
        <w:t>Pašreiz rezervētā</w:t>
      </w:r>
      <w:r w:rsidR="00DD1269" w:rsidRPr="00C96C57">
        <w:rPr>
          <w:rFonts w:ascii="Arial" w:eastAsia="Times New Roman" w:hAnsi="Arial" w:cs="Arial"/>
          <w:kern w:val="0"/>
          <w:sz w:val="22"/>
          <w:szCs w:val="22"/>
          <w:lang w:eastAsia="en-GB"/>
          <w14:ligatures w14:val="none"/>
        </w:rPr>
        <w:t xml:space="preserve"> </w:t>
      </w:r>
      <w:r w:rsidR="00086D79" w:rsidRPr="00C96C57">
        <w:rPr>
          <w:rFonts w:ascii="Arial" w:eastAsia="Times New Roman" w:hAnsi="Arial" w:cs="Arial"/>
          <w:kern w:val="0"/>
          <w:sz w:val="22"/>
          <w:szCs w:val="22"/>
          <w:lang w:eastAsia="en-GB"/>
          <w14:ligatures w14:val="none"/>
        </w:rPr>
        <w:t xml:space="preserve">atlīdzības </w:t>
      </w:r>
      <w:r w:rsidR="00F55C0E" w:rsidRPr="00C96C57">
        <w:rPr>
          <w:rFonts w:ascii="Arial" w:eastAsia="Times New Roman" w:hAnsi="Arial" w:cs="Arial"/>
          <w:kern w:val="0"/>
          <w:sz w:val="22"/>
          <w:szCs w:val="22"/>
          <w:lang w:eastAsia="en-GB"/>
          <w14:ligatures w14:val="none"/>
        </w:rPr>
        <w:t xml:space="preserve">summa ir 2 miljoni eiro. </w:t>
      </w:r>
      <w:r w:rsidR="00D94941" w:rsidRPr="00C96C57">
        <w:rPr>
          <w:rFonts w:ascii="Arial" w:eastAsia="Times New Roman" w:hAnsi="Arial" w:cs="Arial"/>
          <w:kern w:val="0"/>
          <w:sz w:val="22"/>
          <w:szCs w:val="22"/>
          <w:lang w:eastAsia="en-GB"/>
          <w14:ligatures w14:val="none"/>
        </w:rPr>
        <w:t>Šis gadījums uzskatāmi parāda,</w:t>
      </w:r>
      <w:r w:rsidR="00B6648C">
        <w:rPr>
          <w:rFonts w:ascii="Arial" w:eastAsia="Times New Roman" w:hAnsi="Arial" w:cs="Arial"/>
          <w:kern w:val="0"/>
          <w:sz w:val="22"/>
          <w:szCs w:val="22"/>
          <w:lang w:eastAsia="en-GB"/>
          <w14:ligatures w14:val="none"/>
        </w:rPr>
        <w:t xml:space="preserve"> </w:t>
      </w:r>
      <w:r w:rsidR="00D94941" w:rsidRPr="00C96C57">
        <w:rPr>
          <w:rFonts w:ascii="Arial" w:eastAsia="Times New Roman" w:hAnsi="Arial" w:cs="Arial"/>
          <w:kern w:val="0"/>
          <w:sz w:val="22"/>
          <w:szCs w:val="22"/>
          <w:lang w:eastAsia="en-GB"/>
          <w14:ligatures w14:val="none"/>
        </w:rPr>
        <w:t xml:space="preserve">cik būtiska ir OCTA sistēmas nodrošinātā finansiālā aizsardzība, ja negadījuma radītie zaudējumi ir ļoti lieli. </w:t>
      </w:r>
    </w:p>
    <w:p w14:paraId="7D1B8CDA" w14:textId="77777777" w:rsidR="004B78E4" w:rsidRPr="00C96C57" w:rsidRDefault="004B78E4" w:rsidP="00560A61">
      <w:pPr>
        <w:spacing w:after="0" w:line="240" w:lineRule="auto"/>
        <w:jc w:val="both"/>
        <w:rPr>
          <w:rFonts w:ascii="Arial" w:eastAsia="Times New Roman" w:hAnsi="Arial" w:cs="Arial"/>
          <w:kern w:val="0"/>
          <w:sz w:val="22"/>
          <w:szCs w:val="22"/>
          <w:lang w:eastAsia="en-GB"/>
          <w14:ligatures w14:val="none"/>
        </w:rPr>
      </w:pPr>
    </w:p>
    <w:p w14:paraId="69EE5FFE" w14:textId="4074B2AE" w:rsidR="00375AC6" w:rsidRPr="00C96C57" w:rsidRDefault="00375AC6" w:rsidP="00560A61">
      <w:pPr>
        <w:spacing w:after="0" w:line="240" w:lineRule="auto"/>
        <w:jc w:val="both"/>
        <w:rPr>
          <w:rFonts w:ascii="Arial" w:eastAsia="Times New Roman" w:hAnsi="Arial" w:cs="Arial"/>
          <w:b/>
          <w:bCs/>
          <w:kern w:val="0"/>
          <w:sz w:val="22"/>
          <w:szCs w:val="22"/>
          <w:lang w:eastAsia="en-GB"/>
          <w14:ligatures w14:val="none"/>
        </w:rPr>
      </w:pPr>
      <w:r w:rsidRPr="00C96C57">
        <w:rPr>
          <w:rFonts w:ascii="Arial" w:eastAsia="Times New Roman" w:hAnsi="Arial" w:cs="Arial"/>
          <w:b/>
          <w:bCs/>
          <w:kern w:val="0"/>
          <w:sz w:val="22"/>
          <w:szCs w:val="22"/>
          <w:lang w:eastAsia="en-GB"/>
          <w14:ligatures w14:val="none"/>
        </w:rPr>
        <w:t>K</w:t>
      </w:r>
      <w:r w:rsidR="008F65AC" w:rsidRPr="00C96C57">
        <w:rPr>
          <w:rFonts w:ascii="Arial" w:eastAsia="Times New Roman" w:hAnsi="Arial" w:cs="Arial"/>
          <w:b/>
          <w:bCs/>
          <w:kern w:val="0"/>
          <w:sz w:val="22"/>
          <w:szCs w:val="22"/>
          <w:lang w:eastAsia="en-GB"/>
          <w14:ligatures w14:val="none"/>
        </w:rPr>
        <w:t>ā</w:t>
      </w:r>
      <w:r w:rsidRPr="00C96C57">
        <w:rPr>
          <w:rFonts w:ascii="Arial" w:eastAsia="Times New Roman" w:hAnsi="Arial" w:cs="Arial"/>
          <w:b/>
          <w:bCs/>
          <w:kern w:val="0"/>
          <w:sz w:val="22"/>
          <w:szCs w:val="22"/>
          <w:lang w:eastAsia="en-GB"/>
          <w14:ligatures w14:val="none"/>
        </w:rPr>
        <w:t xml:space="preserve"> jauna</w:t>
      </w:r>
      <w:r w:rsidR="008F65AC" w:rsidRPr="00C96C57">
        <w:rPr>
          <w:rFonts w:ascii="Arial" w:eastAsia="Times New Roman" w:hAnsi="Arial" w:cs="Arial"/>
          <w:b/>
          <w:bCs/>
          <w:kern w:val="0"/>
          <w:sz w:val="22"/>
          <w:szCs w:val="22"/>
          <w:lang w:eastAsia="en-GB"/>
          <w14:ligatures w14:val="none"/>
        </w:rPr>
        <w:t xml:space="preserve">is </w:t>
      </w:r>
      <w:r w:rsidRPr="00C96C57">
        <w:rPr>
          <w:rFonts w:ascii="Arial" w:eastAsia="Times New Roman" w:hAnsi="Arial" w:cs="Arial"/>
          <w:b/>
          <w:bCs/>
          <w:kern w:val="0"/>
          <w:sz w:val="22"/>
          <w:szCs w:val="22"/>
          <w:lang w:eastAsia="en-GB"/>
          <w14:ligatures w14:val="none"/>
        </w:rPr>
        <w:t>regulējum</w:t>
      </w:r>
      <w:r w:rsidR="008F65AC" w:rsidRPr="00C96C57">
        <w:rPr>
          <w:rFonts w:ascii="Arial" w:eastAsia="Times New Roman" w:hAnsi="Arial" w:cs="Arial"/>
          <w:b/>
          <w:bCs/>
          <w:kern w:val="0"/>
          <w:sz w:val="22"/>
          <w:szCs w:val="22"/>
          <w:lang w:eastAsia="en-GB"/>
          <w14:ligatures w14:val="none"/>
        </w:rPr>
        <w:t>s atvieglos dzīvi autovadītājiem</w:t>
      </w:r>
      <w:r w:rsidRPr="00C96C57">
        <w:rPr>
          <w:rFonts w:ascii="Arial" w:eastAsia="Times New Roman" w:hAnsi="Arial" w:cs="Arial"/>
          <w:b/>
          <w:bCs/>
          <w:kern w:val="0"/>
          <w:sz w:val="22"/>
          <w:szCs w:val="22"/>
          <w:lang w:eastAsia="en-GB"/>
          <w14:ligatures w14:val="none"/>
        </w:rPr>
        <w:t>?</w:t>
      </w:r>
    </w:p>
    <w:p w14:paraId="5B45720A" w14:textId="793B3FD2" w:rsidR="001D2D71" w:rsidRPr="00C96C57" w:rsidRDefault="004B78E4" w:rsidP="00560A61">
      <w:pPr>
        <w:spacing w:after="0" w:line="240" w:lineRule="auto"/>
        <w:jc w:val="both"/>
        <w:rPr>
          <w:rFonts w:ascii="Arial" w:hAnsi="Arial" w:cs="Arial"/>
          <w:sz w:val="22"/>
          <w:szCs w:val="22"/>
        </w:rPr>
      </w:pPr>
      <w:r w:rsidRPr="00C96C57">
        <w:rPr>
          <w:rFonts w:ascii="Arial" w:eastAsia="Times New Roman" w:hAnsi="Arial" w:cs="Arial"/>
          <w:kern w:val="0"/>
          <w:sz w:val="22"/>
          <w:szCs w:val="22"/>
          <w:lang w:eastAsia="en-GB"/>
          <w14:ligatures w14:val="none"/>
        </w:rPr>
        <w:t xml:space="preserve">No nākamās vasaras </w:t>
      </w:r>
      <w:r w:rsidR="00C27FCC" w:rsidRPr="00C96C57">
        <w:rPr>
          <w:rFonts w:ascii="Arial" w:eastAsia="Times New Roman" w:hAnsi="Arial" w:cs="Arial"/>
          <w:kern w:val="0"/>
          <w:sz w:val="22"/>
          <w:szCs w:val="22"/>
          <w:lang w:eastAsia="en-GB"/>
          <w14:ligatures w14:val="none"/>
        </w:rPr>
        <w:t xml:space="preserve">gaidāmas </w:t>
      </w:r>
      <w:r w:rsidRPr="00C96C57">
        <w:rPr>
          <w:rFonts w:ascii="Arial" w:eastAsia="Times New Roman" w:hAnsi="Arial" w:cs="Arial"/>
          <w:kern w:val="0"/>
          <w:sz w:val="22"/>
          <w:szCs w:val="22"/>
          <w:lang w:eastAsia="en-GB"/>
          <w14:ligatures w14:val="none"/>
        </w:rPr>
        <w:t>pār</w:t>
      </w:r>
      <w:r w:rsidR="00C27FCC" w:rsidRPr="00C96C57">
        <w:rPr>
          <w:rFonts w:ascii="Arial" w:eastAsia="Times New Roman" w:hAnsi="Arial" w:cs="Arial"/>
          <w:kern w:val="0"/>
          <w:sz w:val="22"/>
          <w:szCs w:val="22"/>
          <w:lang w:eastAsia="en-GB"/>
          <w14:ligatures w14:val="none"/>
        </w:rPr>
        <w:t>maiņas</w:t>
      </w:r>
      <w:r w:rsidRPr="00C96C57">
        <w:rPr>
          <w:rFonts w:ascii="Arial" w:eastAsia="Times New Roman" w:hAnsi="Arial" w:cs="Arial"/>
          <w:kern w:val="0"/>
          <w:sz w:val="22"/>
          <w:szCs w:val="22"/>
          <w:lang w:eastAsia="en-GB"/>
          <w14:ligatures w14:val="none"/>
        </w:rPr>
        <w:t>, kas autovadītājiem</w:t>
      </w:r>
      <w:r w:rsidR="00ED66E0" w:rsidRPr="00C96C57">
        <w:rPr>
          <w:rFonts w:ascii="Arial" w:eastAsia="Times New Roman" w:hAnsi="Arial" w:cs="Arial"/>
          <w:kern w:val="0"/>
          <w:sz w:val="22"/>
          <w:szCs w:val="22"/>
          <w:lang w:eastAsia="en-GB"/>
          <w14:ligatures w14:val="none"/>
        </w:rPr>
        <w:t xml:space="preserve"> ļaus vienkāršāk un ērtāk pieteikt OCTA atlīdzību</w:t>
      </w:r>
      <w:r w:rsidR="00D94941" w:rsidRPr="00C96C57">
        <w:rPr>
          <w:rFonts w:ascii="Arial" w:hAnsi="Arial" w:cs="Arial"/>
          <w:sz w:val="22"/>
          <w:szCs w:val="22"/>
        </w:rPr>
        <w:t xml:space="preserve">. </w:t>
      </w:r>
      <w:r w:rsidRPr="00C96C57">
        <w:rPr>
          <w:rFonts w:ascii="Arial" w:eastAsia="Times New Roman" w:hAnsi="Arial" w:cs="Arial"/>
          <w:kern w:val="0"/>
          <w:sz w:val="22"/>
          <w:szCs w:val="22"/>
          <w:lang w:eastAsia="en-GB"/>
          <w14:ligatures w14:val="none"/>
        </w:rPr>
        <w:t>N</w:t>
      </w:r>
      <w:r w:rsidR="00C27FCC" w:rsidRPr="00C96C57">
        <w:rPr>
          <w:rFonts w:ascii="Arial" w:eastAsia="Times New Roman" w:hAnsi="Arial" w:cs="Arial"/>
          <w:kern w:val="0"/>
          <w:sz w:val="22"/>
          <w:szCs w:val="22"/>
          <w:lang w:eastAsia="en-GB"/>
          <w14:ligatures w14:val="none"/>
        </w:rPr>
        <w:t xml:space="preserve">o 2027. gada 1. jūlija </w:t>
      </w:r>
      <w:r w:rsidRPr="00C96C57">
        <w:rPr>
          <w:rFonts w:ascii="Arial" w:eastAsia="Times New Roman" w:hAnsi="Arial" w:cs="Arial"/>
          <w:kern w:val="0"/>
          <w:sz w:val="22"/>
          <w:szCs w:val="22"/>
          <w:lang w:eastAsia="en-GB"/>
          <w14:ligatures w14:val="none"/>
        </w:rPr>
        <w:t xml:space="preserve">OCTA līgumiem, kas stāsies spēkā no šī datuma, </w:t>
      </w:r>
      <w:r w:rsidR="00C27FCC" w:rsidRPr="00C96C57">
        <w:rPr>
          <w:rFonts w:ascii="Arial" w:eastAsia="Times New Roman" w:hAnsi="Arial" w:cs="Arial"/>
          <w:kern w:val="0"/>
          <w:sz w:val="22"/>
          <w:szCs w:val="22"/>
          <w:lang w:eastAsia="en-GB"/>
          <w14:ligatures w14:val="none"/>
        </w:rPr>
        <w:t>paredzēts pakāpeniski ieviest tiešās zaudējumu regulēšanas kārtību</w:t>
      </w:r>
      <w:r w:rsidR="00B93F23" w:rsidRPr="00C96C57">
        <w:rPr>
          <w:rFonts w:ascii="Arial" w:eastAsia="Times New Roman" w:hAnsi="Arial" w:cs="Arial"/>
          <w:kern w:val="0"/>
          <w:sz w:val="22"/>
          <w:szCs w:val="22"/>
          <w:lang w:eastAsia="en-GB"/>
          <w14:ligatures w14:val="none"/>
        </w:rPr>
        <w:t xml:space="preserve">. </w:t>
      </w:r>
      <w:r w:rsidR="001D2D71" w:rsidRPr="00C96C57">
        <w:rPr>
          <w:rFonts w:ascii="Arial" w:eastAsia="Times New Roman" w:hAnsi="Arial" w:cs="Arial"/>
          <w:kern w:val="0"/>
          <w:sz w:val="22"/>
          <w:szCs w:val="22"/>
          <w:lang w:eastAsia="en-GB"/>
          <w14:ligatures w14:val="none"/>
        </w:rPr>
        <w:t>P</w:t>
      </w:r>
      <w:r w:rsidR="00C27FCC" w:rsidRPr="00C96C57">
        <w:rPr>
          <w:rFonts w:ascii="Arial" w:eastAsia="Times New Roman" w:hAnsi="Arial" w:cs="Arial"/>
          <w:kern w:val="0"/>
          <w:sz w:val="22"/>
          <w:szCs w:val="22"/>
          <w:lang w:eastAsia="en-GB"/>
          <w14:ligatures w14:val="none"/>
        </w:rPr>
        <w:t xml:space="preserve">ašlaik </w:t>
      </w:r>
      <w:r w:rsidR="00086D79" w:rsidRPr="00C96C57">
        <w:rPr>
          <w:rFonts w:ascii="Arial" w:hAnsi="Arial" w:cs="Arial"/>
          <w:sz w:val="22"/>
          <w:szCs w:val="22"/>
        </w:rPr>
        <w:t>ceļu satiksmes negadījumā</w:t>
      </w:r>
      <w:r w:rsidR="001D2D71" w:rsidRPr="00C96C57">
        <w:rPr>
          <w:rFonts w:ascii="Arial" w:eastAsia="Times New Roman" w:hAnsi="Arial" w:cs="Arial"/>
          <w:kern w:val="0"/>
          <w:sz w:val="22"/>
          <w:szCs w:val="22"/>
          <w:lang w:eastAsia="en-GB"/>
          <w14:ligatures w14:val="none"/>
        </w:rPr>
        <w:t xml:space="preserve"> apskādētais</w:t>
      </w:r>
      <w:r w:rsidRPr="00C96C57">
        <w:rPr>
          <w:rFonts w:ascii="Arial" w:eastAsia="Times New Roman" w:hAnsi="Arial" w:cs="Arial"/>
          <w:kern w:val="0"/>
          <w:sz w:val="22"/>
          <w:szCs w:val="22"/>
          <w:lang w:eastAsia="en-GB"/>
          <w14:ligatures w14:val="none"/>
        </w:rPr>
        <w:t xml:space="preserve"> </w:t>
      </w:r>
      <w:r w:rsidR="00C27FCC" w:rsidRPr="00C96C57">
        <w:rPr>
          <w:rFonts w:ascii="Arial" w:hAnsi="Arial" w:cs="Arial"/>
          <w:sz w:val="22"/>
          <w:szCs w:val="22"/>
        </w:rPr>
        <w:t>autovadītājs</w:t>
      </w:r>
      <w:r w:rsidRPr="00C96C57">
        <w:rPr>
          <w:rFonts w:ascii="Arial" w:hAnsi="Arial" w:cs="Arial"/>
          <w:sz w:val="22"/>
          <w:szCs w:val="22"/>
        </w:rPr>
        <w:t xml:space="preserve"> </w:t>
      </w:r>
      <w:r w:rsidR="001D2D71" w:rsidRPr="00C96C57">
        <w:rPr>
          <w:rFonts w:ascii="Arial" w:eastAsia="Times New Roman" w:hAnsi="Arial" w:cs="Arial"/>
          <w:kern w:val="0"/>
          <w:sz w:val="22"/>
          <w:szCs w:val="22"/>
          <w:lang w:eastAsia="en-GB"/>
          <w14:ligatures w14:val="none"/>
        </w:rPr>
        <w:t>atlīdzību piesaka</w:t>
      </w:r>
      <w:r w:rsidRPr="00C96C57">
        <w:rPr>
          <w:rFonts w:ascii="Arial" w:eastAsia="Times New Roman" w:hAnsi="Arial" w:cs="Arial"/>
          <w:kern w:val="0"/>
          <w:sz w:val="22"/>
          <w:szCs w:val="22"/>
          <w:lang w:eastAsia="en-GB"/>
          <w14:ligatures w14:val="none"/>
        </w:rPr>
        <w:t xml:space="preserve"> </w:t>
      </w:r>
      <w:r w:rsidRPr="00C96C57">
        <w:rPr>
          <w:rFonts w:ascii="Arial" w:hAnsi="Arial" w:cs="Arial"/>
          <w:sz w:val="22"/>
          <w:szCs w:val="22"/>
        </w:rPr>
        <w:t>t</w:t>
      </w:r>
      <w:r w:rsidR="001D2D71" w:rsidRPr="00C96C57">
        <w:rPr>
          <w:rFonts w:ascii="Arial" w:hAnsi="Arial" w:cs="Arial"/>
          <w:sz w:val="22"/>
          <w:szCs w:val="22"/>
        </w:rPr>
        <w:t>am</w:t>
      </w:r>
      <w:r w:rsidRPr="00C96C57">
        <w:rPr>
          <w:rFonts w:ascii="Arial" w:hAnsi="Arial" w:cs="Arial"/>
          <w:sz w:val="22"/>
          <w:szCs w:val="22"/>
        </w:rPr>
        <w:t xml:space="preserve"> </w:t>
      </w:r>
      <w:r w:rsidRPr="00C96C57">
        <w:rPr>
          <w:rFonts w:ascii="Arial" w:eastAsia="Times New Roman" w:hAnsi="Arial" w:cs="Arial"/>
          <w:kern w:val="0"/>
          <w:sz w:val="22"/>
          <w:szCs w:val="22"/>
          <w:lang w:eastAsia="en-GB"/>
          <w14:ligatures w14:val="none"/>
        </w:rPr>
        <w:t>apdrošinātāja</w:t>
      </w:r>
      <w:r w:rsidR="001D2D71" w:rsidRPr="00C96C57">
        <w:rPr>
          <w:rFonts w:ascii="Arial" w:eastAsia="Times New Roman" w:hAnsi="Arial" w:cs="Arial"/>
          <w:kern w:val="0"/>
          <w:sz w:val="22"/>
          <w:szCs w:val="22"/>
          <w:lang w:eastAsia="en-GB"/>
          <w14:ligatures w14:val="none"/>
        </w:rPr>
        <w:t>m</w:t>
      </w:r>
      <w:r w:rsidRPr="00C96C57">
        <w:rPr>
          <w:rFonts w:ascii="Arial" w:eastAsia="Times New Roman" w:hAnsi="Arial" w:cs="Arial"/>
          <w:kern w:val="0"/>
          <w:sz w:val="22"/>
          <w:szCs w:val="22"/>
          <w:lang w:eastAsia="en-GB"/>
          <w14:ligatures w14:val="none"/>
        </w:rPr>
        <w:t>, k</w:t>
      </w:r>
      <w:r w:rsidRPr="00C96C57">
        <w:rPr>
          <w:rFonts w:ascii="Arial" w:hAnsi="Arial" w:cs="Arial"/>
          <w:sz w:val="22"/>
          <w:szCs w:val="22"/>
        </w:rPr>
        <w:t>urš</w:t>
      </w:r>
      <w:r w:rsidRPr="00C96C57">
        <w:rPr>
          <w:rFonts w:ascii="Arial" w:eastAsia="Times New Roman" w:hAnsi="Arial" w:cs="Arial"/>
          <w:kern w:val="0"/>
          <w:sz w:val="22"/>
          <w:szCs w:val="22"/>
          <w:lang w:eastAsia="en-GB"/>
          <w14:ligatures w14:val="none"/>
        </w:rPr>
        <w:t xml:space="preserve"> pārdev</w:t>
      </w:r>
      <w:r w:rsidRPr="00C96C57">
        <w:rPr>
          <w:rFonts w:ascii="Arial" w:hAnsi="Arial" w:cs="Arial"/>
          <w:sz w:val="22"/>
          <w:szCs w:val="22"/>
        </w:rPr>
        <w:t>is</w:t>
      </w:r>
      <w:r w:rsidRPr="00C96C57">
        <w:rPr>
          <w:rFonts w:ascii="Arial" w:eastAsia="Times New Roman" w:hAnsi="Arial" w:cs="Arial"/>
          <w:kern w:val="0"/>
          <w:sz w:val="22"/>
          <w:szCs w:val="22"/>
          <w:lang w:eastAsia="en-GB"/>
          <w14:ligatures w14:val="none"/>
        </w:rPr>
        <w:t xml:space="preserve"> polisi </w:t>
      </w:r>
      <w:r w:rsidR="001D2D71" w:rsidRPr="00C96C57">
        <w:rPr>
          <w:rFonts w:ascii="Arial" w:eastAsia="Times New Roman" w:hAnsi="Arial" w:cs="Arial"/>
          <w:kern w:val="0"/>
          <w:sz w:val="22"/>
          <w:szCs w:val="22"/>
          <w:lang w:eastAsia="en-GB"/>
          <w14:ligatures w14:val="none"/>
        </w:rPr>
        <w:t>negadījuma izraisītājam –</w:t>
      </w:r>
      <w:r w:rsidRPr="00C96C57">
        <w:rPr>
          <w:rFonts w:ascii="Arial" w:eastAsia="Times New Roman" w:hAnsi="Arial" w:cs="Arial"/>
          <w:kern w:val="0"/>
          <w:sz w:val="22"/>
          <w:szCs w:val="22"/>
          <w:lang w:eastAsia="en-GB"/>
          <w14:ligatures w14:val="none"/>
        </w:rPr>
        <w:t xml:space="preserve"> n</w:t>
      </w:r>
      <w:r w:rsidR="00B4410B" w:rsidRPr="00C96C57">
        <w:rPr>
          <w:rFonts w:ascii="Arial" w:hAnsi="Arial" w:cs="Arial"/>
          <w:sz w:val="22"/>
          <w:szCs w:val="22"/>
        </w:rPr>
        <w:t>eatkarīgi no tā, kur</w:t>
      </w:r>
      <w:r w:rsidR="001D2D71" w:rsidRPr="00C96C57">
        <w:rPr>
          <w:rFonts w:ascii="Arial" w:hAnsi="Arial" w:cs="Arial"/>
          <w:sz w:val="22"/>
          <w:szCs w:val="22"/>
        </w:rPr>
        <w:t xml:space="preserve"> polisi iegādājies pats cietušais. J</w:t>
      </w:r>
      <w:r w:rsidRPr="00C96C57">
        <w:rPr>
          <w:rFonts w:ascii="Arial" w:hAnsi="Arial" w:cs="Arial"/>
          <w:sz w:val="22"/>
          <w:szCs w:val="22"/>
        </w:rPr>
        <w:t xml:space="preserve">aunā kārtība paredz, ka visas darīšanas varēs kārtot ar </w:t>
      </w:r>
      <w:r w:rsidR="001D2D71" w:rsidRPr="00C96C57">
        <w:rPr>
          <w:rFonts w:ascii="Arial" w:hAnsi="Arial" w:cs="Arial"/>
          <w:sz w:val="22"/>
          <w:szCs w:val="22"/>
        </w:rPr>
        <w:t>savu</w:t>
      </w:r>
      <w:r w:rsidRPr="00C96C57">
        <w:rPr>
          <w:rFonts w:ascii="Arial" w:hAnsi="Arial" w:cs="Arial"/>
          <w:sz w:val="22"/>
          <w:szCs w:val="22"/>
        </w:rPr>
        <w:t xml:space="preserve"> apdrošinātāju, </w:t>
      </w:r>
      <w:r w:rsidR="00B4410B" w:rsidRPr="00C96C57">
        <w:rPr>
          <w:rFonts w:ascii="Arial" w:hAnsi="Arial" w:cs="Arial"/>
          <w:sz w:val="22"/>
          <w:szCs w:val="22"/>
        </w:rPr>
        <w:t>ja transportlīdzeklim nodarītie zaudējumi nepārsnie</w:t>
      </w:r>
      <w:r w:rsidR="001D2D71" w:rsidRPr="00C96C57">
        <w:rPr>
          <w:rFonts w:ascii="Arial" w:hAnsi="Arial" w:cs="Arial"/>
          <w:sz w:val="22"/>
          <w:szCs w:val="22"/>
        </w:rPr>
        <w:t>gs</w:t>
      </w:r>
      <w:r w:rsidR="00B4410B" w:rsidRPr="00C96C57">
        <w:rPr>
          <w:rFonts w:ascii="Arial" w:hAnsi="Arial" w:cs="Arial"/>
          <w:sz w:val="22"/>
          <w:szCs w:val="22"/>
        </w:rPr>
        <w:t xml:space="preserve"> 50 000 eiro un negadījumā </w:t>
      </w:r>
      <w:r w:rsidR="001D2D71" w:rsidRPr="00C96C57">
        <w:rPr>
          <w:rFonts w:ascii="Arial" w:hAnsi="Arial" w:cs="Arial"/>
          <w:sz w:val="22"/>
          <w:szCs w:val="22"/>
        </w:rPr>
        <w:t>nebūs</w:t>
      </w:r>
      <w:r w:rsidR="00B4410B" w:rsidRPr="00C96C57">
        <w:rPr>
          <w:rFonts w:ascii="Arial" w:hAnsi="Arial" w:cs="Arial"/>
          <w:sz w:val="22"/>
          <w:szCs w:val="22"/>
        </w:rPr>
        <w:t xml:space="preserve"> cietuši cilvēki. Tātad </w:t>
      </w:r>
      <w:r w:rsidR="008B105A">
        <w:rPr>
          <w:rFonts w:ascii="Arial" w:hAnsi="Arial" w:cs="Arial"/>
          <w:sz w:val="22"/>
          <w:szCs w:val="22"/>
        </w:rPr>
        <w:t xml:space="preserve">manas </w:t>
      </w:r>
      <w:r w:rsidR="00B4410B" w:rsidRPr="00C96C57">
        <w:rPr>
          <w:rFonts w:ascii="Arial" w:hAnsi="Arial" w:cs="Arial"/>
          <w:sz w:val="22"/>
          <w:szCs w:val="22"/>
        </w:rPr>
        <w:t>polises pārdevējs izmaksā</w:t>
      </w:r>
      <w:r w:rsidR="001D2D71" w:rsidRPr="00C96C57">
        <w:rPr>
          <w:rFonts w:ascii="Arial" w:hAnsi="Arial" w:cs="Arial"/>
          <w:sz w:val="22"/>
          <w:szCs w:val="22"/>
        </w:rPr>
        <w:t>s</w:t>
      </w:r>
      <w:r w:rsidR="00B4410B" w:rsidRPr="00C96C57">
        <w:rPr>
          <w:rFonts w:ascii="Arial" w:hAnsi="Arial" w:cs="Arial"/>
          <w:sz w:val="22"/>
          <w:szCs w:val="22"/>
        </w:rPr>
        <w:t xml:space="preserve"> atlīdzību</w:t>
      </w:r>
      <w:r w:rsidR="008B105A">
        <w:rPr>
          <w:rFonts w:ascii="Arial" w:hAnsi="Arial" w:cs="Arial"/>
          <w:sz w:val="22"/>
          <w:szCs w:val="22"/>
        </w:rPr>
        <w:t>, ja būšu cietušais,</w:t>
      </w:r>
      <w:r w:rsidR="00B4410B" w:rsidRPr="00C96C57">
        <w:rPr>
          <w:rFonts w:ascii="Arial" w:hAnsi="Arial" w:cs="Arial"/>
          <w:sz w:val="22"/>
          <w:szCs w:val="22"/>
        </w:rPr>
        <w:t xml:space="preserve"> un pēc tam šo summu </w:t>
      </w:r>
      <w:r w:rsidRPr="00C96C57">
        <w:rPr>
          <w:rFonts w:ascii="Arial" w:hAnsi="Arial" w:cs="Arial"/>
          <w:sz w:val="22"/>
          <w:szCs w:val="22"/>
        </w:rPr>
        <w:t>at</w:t>
      </w:r>
      <w:r w:rsidR="00B4410B" w:rsidRPr="00C96C57">
        <w:rPr>
          <w:rFonts w:ascii="Arial" w:hAnsi="Arial" w:cs="Arial"/>
          <w:sz w:val="22"/>
          <w:szCs w:val="22"/>
        </w:rPr>
        <w:t>gūs no tā apdrošinātāja, pie kura savu OCTA polisi iegādājies vainīgais.</w:t>
      </w:r>
      <w:r w:rsidR="00C27FCC" w:rsidRPr="00C96C57">
        <w:rPr>
          <w:rFonts w:ascii="Arial" w:eastAsia="Times New Roman" w:hAnsi="Arial" w:cs="Arial"/>
          <w:kern w:val="0"/>
          <w:sz w:val="22"/>
          <w:szCs w:val="22"/>
          <w:lang w:eastAsia="en-GB"/>
          <w14:ligatures w14:val="none"/>
        </w:rPr>
        <w:t xml:space="preserve"> </w:t>
      </w:r>
    </w:p>
    <w:p w14:paraId="28C5F346" w14:textId="3FC49B36" w:rsidR="007D601D" w:rsidRPr="00C96C57" w:rsidRDefault="00D94941" w:rsidP="00560A61">
      <w:pPr>
        <w:spacing w:after="0" w:line="240" w:lineRule="auto"/>
        <w:jc w:val="both"/>
        <w:rPr>
          <w:rFonts w:ascii="Arial" w:eastAsia="Times New Roman" w:hAnsi="Arial" w:cs="Arial"/>
          <w:kern w:val="0"/>
          <w:sz w:val="22"/>
          <w:szCs w:val="22"/>
          <w:lang w:eastAsia="en-GB"/>
          <w14:ligatures w14:val="none"/>
        </w:rPr>
      </w:pPr>
      <w:r w:rsidRPr="00C96C57">
        <w:rPr>
          <w:rFonts w:ascii="Arial" w:eastAsia="Times New Roman" w:hAnsi="Arial" w:cs="Arial"/>
          <w:kern w:val="0"/>
          <w:sz w:val="22"/>
          <w:szCs w:val="22"/>
          <w:lang w:eastAsia="en-GB"/>
          <w14:ligatures w14:val="none"/>
        </w:rPr>
        <w:t>J</w:t>
      </w:r>
      <w:r w:rsidRPr="00C96C57">
        <w:rPr>
          <w:rFonts w:ascii="Arial" w:hAnsi="Arial" w:cs="Arial"/>
          <w:sz w:val="22"/>
          <w:szCs w:val="22"/>
        </w:rPr>
        <w:t xml:space="preserve">aunās kārtības ieviešanai būs nepieciešama rūpīga apdrošinātāju un LTAB sagatavošanās, lai nodrošinātu efektīvu informācijas apmaiņu un atlīdzību administrēšanu. </w:t>
      </w:r>
      <w:r w:rsidR="00864582" w:rsidRPr="00864582">
        <w:rPr>
          <w:rFonts w:ascii="Arial" w:hAnsi="Arial" w:cs="Arial"/>
          <w:sz w:val="22"/>
          <w:szCs w:val="22"/>
        </w:rPr>
        <w:t>Tas ir būtiski, ņemot vērā</w:t>
      </w:r>
      <w:r w:rsidR="00864582">
        <w:rPr>
          <w:rFonts w:ascii="Arial" w:hAnsi="Arial" w:cs="Arial"/>
          <w:sz w:val="22"/>
          <w:szCs w:val="22"/>
        </w:rPr>
        <w:t xml:space="preserve">, ka </w:t>
      </w:r>
      <w:r w:rsidRPr="00C96C57">
        <w:rPr>
          <w:rFonts w:ascii="Arial" w:hAnsi="Arial" w:cs="Arial"/>
          <w:sz w:val="22"/>
          <w:szCs w:val="22"/>
        </w:rPr>
        <w:t>LTAB ir</w:t>
      </w:r>
      <w:r w:rsidR="00B4410B" w:rsidRPr="00C96C57">
        <w:rPr>
          <w:rFonts w:ascii="Arial" w:hAnsi="Arial" w:cs="Arial"/>
          <w:sz w:val="22"/>
          <w:szCs w:val="22"/>
        </w:rPr>
        <w:t xml:space="preserve"> galvena</w:t>
      </w:r>
      <w:r w:rsidR="001D2D71" w:rsidRPr="00C96C57">
        <w:rPr>
          <w:rFonts w:ascii="Arial" w:hAnsi="Arial" w:cs="Arial"/>
          <w:sz w:val="22"/>
          <w:szCs w:val="22"/>
        </w:rPr>
        <w:t>is</w:t>
      </w:r>
      <w:r w:rsidR="00B4410B" w:rsidRPr="00C96C57">
        <w:rPr>
          <w:rFonts w:ascii="Arial" w:hAnsi="Arial" w:cs="Arial"/>
          <w:sz w:val="22"/>
          <w:szCs w:val="22"/>
        </w:rPr>
        <w:t xml:space="preserve"> OCTA</w:t>
      </w:r>
      <w:r w:rsidR="001D2D71" w:rsidRPr="00C96C57">
        <w:rPr>
          <w:rFonts w:ascii="Arial" w:hAnsi="Arial" w:cs="Arial"/>
          <w:sz w:val="22"/>
          <w:szCs w:val="22"/>
        </w:rPr>
        <w:t xml:space="preserve"> sistēmas</w:t>
      </w:r>
      <w:r w:rsidR="00B4410B" w:rsidRPr="00C96C57">
        <w:rPr>
          <w:rFonts w:ascii="Arial" w:hAnsi="Arial" w:cs="Arial"/>
          <w:sz w:val="22"/>
          <w:szCs w:val="22"/>
        </w:rPr>
        <w:t xml:space="preserve"> </w:t>
      </w:r>
      <w:r w:rsidR="001D2D71" w:rsidRPr="00C96C57">
        <w:rPr>
          <w:rFonts w:ascii="Arial" w:hAnsi="Arial" w:cs="Arial"/>
          <w:sz w:val="22"/>
          <w:szCs w:val="22"/>
        </w:rPr>
        <w:t>administrētājs un</w:t>
      </w:r>
      <w:r w:rsidR="00B4410B" w:rsidRPr="00C96C57">
        <w:rPr>
          <w:rFonts w:ascii="Arial" w:hAnsi="Arial" w:cs="Arial"/>
          <w:sz w:val="22"/>
          <w:szCs w:val="22"/>
        </w:rPr>
        <w:t xml:space="preserve"> </w:t>
      </w:r>
      <w:proofErr w:type="spellStart"/>
      <w:r w:rsidR="00B4410B" w:rsidRPr="00C96C57">
        <w:rPr>
          <w:rFonts w:ascii="Arial" w:hAnsi="Arial" w:cs="Arial"/>
          <w:sz w:val="22"/>
          <w:szCs w:val="22"/>
        </w:rPr>
        <w:t>datubā</w:t>
      </w:r>
      <w:r w:rsidR="008B105A">
        <w:rPr>
          <w:rFonts w:ascii="Arial" w:hAnsi="Arial" w:cs="Arial"/>
          <w:sz w:val="22"/>
          <w:szCs w:val="22"/>
        </w:rPr>
        <w:t>ž</w:t>
      </w:r>
      <w:r w:rsidR="00B4410B" w:rsidRPr="00C96C57">
        <w:rPr>
          <w:rFonts w:ascii="Arial" w:hAnsi="Arial" w:cs="Arial"/>
          <w:sz w:val="22"/>
          <w:szCs w:val="22"/>
        </w:rPr>
        <w:t>u</w:t>
      </w:r>
      <w:proofErr w:type="spellEnd"/>
      <w:r w:rsidR="00B4410B" w:rsidRPr="00C96C57">
        <w:rPr>
          <w:rFonts w:ascii="Arial" w:hAnsi="Arial" w:cs="Arial"/>
          <w:sz w:val="22"/>
          <w:szCs w:val="22"/>
        </w:rPr>
        <w:t xml:space="preserve"> turētāj</w:t>
      </w:r>
      <w:r w:rsidR="001D2D71" w:rsidRPr="00C96C57">
        <w:rPr>
          <w:rFonts w:ascii="Arial" w:hAnsi="Arial" w:cs="Arial"/>
          <w:sz w:val="22"/>
          <w:szCs w:val="22"/>
        </w:rPr>
        <w:t xml:space="preserve">s, </w:t>
      </w:r>
      <w:r w:rsidR="00086D79" w:rsidRPr="00C96C57">
        <w:rPr>
          <w:rFonts w:ascii="Arial" w:hAnsi="Arial" w:cs="Arial"/>
          <w:sz w:val="22"/>
          <w:szCs w:val="22"/>
        </w:rPr>
        <w:t xml:space="preserve">un </w:t>
      </w:r>
      <w:r w:rsidR="001D2D71" w:rsidRPr="00C96C57">
        <w:rPr>
          <w:rFonts w:ascii="Arial" w:hAnsi="Arial" w:cs="Arial"/>
          <w:sz w:val="22"/>
          <w:szCs w:val="22"/>
        </w:rPr>
        <w:t>pie mums pēc papildu vērtējuma un rekomendācijām vēršas autovadītāji, kuri nepiekrīt apdrošinātāju lēmumiem.</w:t>
      </w:r>
      <w:r w:rsidRPr="00C96C57">
        <w:rPr>
          <w:rFonts w:ascii="Arial" w:hAnsi="Arial" w:cs="Arial"/>
          <w:sz w:val="22"/>
          <w:szCs w:val="22"/>
        </w:rPr>
        <w:t xml:space="preserve"> </w:t>
      </w:r>
      <w:r w:rsidRPr="00C96C57">
        <w:rPr>
          <w:rFonts w:ascii="Arial" w:eastAsia="Times New Roman" w:hAnsi="Arial" w:cs="Arial"/>
          <w:kern w:val="0"/>
          <w:sz w:val="22"/>
          <w:szCs w:val="22"/>
          <w:lang w:eastAsia="en-GB"/>
          <w14:ligatures w14:val="none"/>
        </w:rPr>
        <w:t xml:space="preserve">Turklāt </w:t>
      </w:r>
      <w:r w:rsidR="004B78E4" w:rsidRPr="00C96C57">
        <w:rPr>
          <w:rFonts w:ascii="Arial" w:eastAsia="Times New Roman" w:hAnsi="Arial" w:cs="Arial"/>
          <w:kern w:val="0"/>
          <w:sz w:val="22"/>
          <w:szCs w:val="22"/>
          <w:lang w:eastAsia="en-GB"/>
          <w14:ligatures w14:val="none"/>
        </w:rPr>
        <w:t>LTAB ir</w:t>
      </w:r>
      <w:r w:rsidR="00CF2BB4" w:rsidRPr="00C96C57">
        <w:rPr>
          <w:rFonts w:ascii="Arial" w:eastAsia="Times New Roman" w:hAnsi="Arial" w:cs="Arial"/>
          <w:kern w:val="0"/>
          <w:sz w:val="22"/>
          <w:szCs w:val="22"/>
          <w:lang w:eastAsia="en-GB"/>
          <w14:ligatures w14:val="none"/>
        </w:rPr>
        <w:t xml:space="preserve"> galvenā organizācija</w:t>
      </w:r>
      <w:r w:rsidR="001D2D71" w:rsidRPr="00C96C57">
        <w:rPr>
          <w:rFonts w:ascii="Arial" w:eastAsia="Times New Roman" w:hAnsi="Arial" w:cs="Arial"/>
          <w:kern w:val="0"/>
          <w:sz w:val="22"/>
          <w:szCs w:val="22"/>
          <w:lang w:eastAsia="en-GB"/>
          <w14:ligatures w14:val="none"/>
        </w:rPr>
        <w:t xml:space="preserve"> Latvijā</w:t>
      </w:r>
      <w:r w:rsidR="00CF2BB4" w:rsidRPr="00C96C57">
        <w:rPr>
          <w:rFonts w:ascii="Arial" w:eastAsia="Times New Roman" w:hAnsi="Arial" w:cs="Arial"/>
          <w:kern w:val="0"/>
          <w:sz w:val="22"/>
          <w:szCs w:val="22"/>
          <w:lang w:eastAsia="en-GB"/>
          <w14:ligatures w14:val="none"/>
        </w:rPr>
        <w:t xml:space="preserve">, kas </w:t>
      </w:r>
      <w:r w:rsidR="00086D79" w:rsidRPr="00C96C57">
        <w:rPr>
          <w:rFonts w:ascii="Arial" w:eastAsia="Times New Roman" w:hAnsi="Arial" w:cs="Arial"/>
          <w:kern w:val="0"/>
          <w:sz w:val="22"/>
          <w:szCs w:val="22"/>
          <w:lang w:eastAsia="en-GB"/>
          <w14:ligatures w14:val="none"/>
        </w:rPr>
        <w:t>atbildīga par</w:t>
      </w:r>
      <w:r w:rsidR="00CF2BB4" w:rsidRPr="00C96C57">
        <w:rPr>
          <w:rFonts w:ascii="Arial" w:eastAsia="Times New Roman" w:hAnsi="Arial" w:cs="Arial"/>
          <w:kern w:val="0"/>
          <w:sz w:val="22"/>
          <w:szCs w:val="22"/>
          <w:lang w:eastAsia="en-GB"/>
          <w14:ligatures w14:val="none"/>
        </w:rPr>
        <w:t xml:space="preserve"> starptautisko sadarbību,</w:t>
      </w:r>
      <w:r w:rsidR="001D2D71" w:rsidRPr="00C96C57">
        <w:rPr>
          <w:rFonts w:ascii="Arial" w:eastAsia="Times New Roman" w:hAnsi="Arial" w:cs="Arial"/>
          <w:kern w:val="0"/>
          <w:sz w:val="22"/>
          <w:szCs w:val="22"/>
          <w:lang w:eastAsia="en-GB"/>
          <w14:ligatures w14:val="none"/>
        </w:rPr>
        <w:t xml:space="preserve"> nodrošinot</w:t>
      </w:r>
      <w:r w:rsidR="00CF2BB4" w:rsidRPr="00C96C57">
        <w:rPr>
          <w:rFonts w:ascii="Arial" w:eastAsia="Times New Roman" w:hAnsi="Arial" w:cs="Arial"/>
          <w:kern w:val="0"/>
          <w:sz w:val="22"/>
          <w:szCs w:val="22"/>
          <w:lang w:eastAsia="en-GB"/>
          <w14:ligatures w14:val="none"/>
        </w:rPr>
        <w:t xml:space="preserve"> OCTA </w:t>
      </w:r>
      <w:r w:rsidR="001D2D71" w:rsidRPr="00C96C57">
        <w:rPr>
          <w:rFonts w:ascii="Arial" w:eastAsia="Times New Roman" w:hAnsi="Arial" w:cs="Arial"/>
          <w:kern w:val="0"/>
          <w:sz w:val="22"/>
          <w:szCs w:val="22"/>
          <w:lang w:eastAsia="en-GB"/>
          <w14:ligatures w14:val="none"/>
        </w:rPr>
        <w:t>zaudējumu regulēšan</w:t>
      </w:r>
      <w:r w:rsidR="00DD1269">
        <w:rPr>
          <w:rFonts w:ascii="Arial" w:eastAsia="Times New Roman" w:hAnsi="Arial" w:cs="Arial"/>
          <w:kern w:val="0"/>
          <w:sz w:val="22"/>
          <w:szCs w:val="22"/>
          <w:lang w:eastAsia="en-GB"/>
          <w14:ligatures w14:val="none"/>
        </w:rPr>
        <w:t>as sistēm</w:t>
      </w:r>
      <w:r w:rsidR="000A7E22">
        <w:rPr>
          <w:rFonts w:ascii="Arial" w:eastAsia="Times New Roman" w:hAnsi="Arial" w:cs="Arial"/>
          <w:kern w:val="0"/>
          <w:sz w:val="22"/>
          <w:szCs w:val="22"/>
          <w:lang w:eastAsia="en-GB"/>
          <w14:ligatures w14:val="none"/>
        </w:rPr>
        <w:t>as darbību</w:t>
      </w:r>
      <w:r w:rsidR="00DD1269">
        <w:rPr>
          <w:rFonts w:ascii="Arial" w:eastAsia="Times New Roman" w:hAnsi="Arial" w:cs="Arial"/>
          <w:kern w:val="0"/>
          <w:sz w:val="22"/>
          <w:szCs w:val="22"/>
          <w:lang w:eastAsia="en-GB"/>
          <w14:ligatures w14:val="none"/>
        </w:rPr>
        <w:t xml:space="preserve"> arī</w:t>
      </w:r>
      <w:r w:rsidR="001D2D71" w:rsidRPr="00C96C57">
        <w:rPr>
          <w:rFonts w:ascii="Arial" w:eastAsia="Times New Roman" w:hAnsi="Arial" w:cs="Arial"/>
          <w:kern w:val="0"/>
          <w:sz w:val="22"/>
          <w:szCs w:val="22"/>
          <w:lang w:eastAsia="en-GB"/>
          <w14:ligatures w14:val="none"/>
        </w:rPr>
        <w:t xml:space="preserve"> </w:t>
      </w:r>
      <w:r w:rsidR="00DD1269">
        <w:rPr>
          <w:rFonts w:ascii="Arial" w:eastAsia="Times New Roman" w:hAnsi="Arial" w:cs="Arial"/>
          <w:kern w:val="0"/>
          <w:sz w:val="22"/>
          <w:szCs w:val="22"/>
          <w:lang w:eastAsia="en-GB"/>
          <w14:ligatures w14:val="none"/>
        </w:rPr>
        <w:t>citās</w:t>
      </w:r>
      <w:r w:rsidR="004B78E4" w:rsidRPr="00C96C57">
        <w:rPr>
          <w:rFonts w:ascii="Arial" w:eastAsia="Times New Roman" w:hAnsi="Arial" w:cs="Arial"/>
          <w:kern w:val="0"/>
          <w:sz w:val="22"/>
          <w:szCs w:val="22"/>
          <w:lang w:eastAsia="en-GB"/>
          <w14:ligatures w14:val="none"/>
        </w:rPr>
        <w:t xml:space="preserve"> valstīs</w:t>
      </w:r>
      <w:r w:rsidR="00CF2BB4" w:rsidRPr="00C96C57">
        <w:rPr>
          <w:rFonts w:ascii="Arial" w:eastAsia="Times New Roman" w:hAnsi="Arial" w:cs="Arial"/>
          <w:kern w:val="0"/>
          <w:sz w:val="22"/>
          <w:szCs w:val="22"/>
          <w:lang w:eastAsia="en-GB"/>
          <w14:ligatures w14:val="none"/>
        </w:rPr>
        <w:t>.</w:t>
      </w:r>
      <w:r w:rsidR="001D2D71" w:rsidRPr="00C96C57">
        <w:rPr>
          <w:rFonts w:ascii="Arial" w:eastAsia="Times New Roman" w:hAnsi="Arial" w:cs="Arial"/>
          <w:kern w:val="0"/>
          <w:sz w:val="22"/>
          <w:szCs w:val="22"/>
          <w:lang w:eastAsia="en-GB"/>
          <w14:ligatures w14:val="none"/>
        </w:rPr>
        <w:t xml:space="preserve"> </w:t>
      </w:r>
    </w:p>
    <w:p w14:paraId="7785A812" w14:textId="77777777" w:rsidR="001D2D71" w:rsidRPr="00C96C57" w:rsidRDefault="001D2D71" w:rsidP="00560A61">
      <w:pPr>
        <w:spacing w:after="0" w:line="240" w:lineRule="auto"/>
        <w:jc w:val="both"/>
        <w:rPr>
          <w:rFonts w:ascii="Arial" w:eastAsia="Times New Roman" w:hAnsi="Arial" w:cs="Arial"/>
          <w:kern w:val="0"/>
          <w:sz w:val="22"/>
          <w:szCs w:val="22"/>
          <w:lang w:eastAsia="en-GB"/>
          <w14:ligatures w14:val="none"/>
        </w:rPr>
      </w:pPr>
    </w:p>
    <w:p w14:paraId="2186D9AB" w14:textId="1DAFCCB8" w:rsidR="001D2D71" w:rsidRPr="00C96C57" w:rsidRDefault="001D2D71" w:rsidP="00560A61">
      <w:pPr>
        <w:spacing w:after="0" w:line="240" w:lineRule="auto"/>
        <w:jc w:val="both"/>
        <w:rPr>
          <w:rFonts w:ascii="Arial" w:hAnsi="Arial" w:cs="Arial"/>
          <w:b/>
          <w:bCs/>
          <w:sz w:val="22"/>
          <w:szCs w:val="22"/>
        </w:rPr>
      </w:pPr>
      <w:r w:rsidRPr="00C96C57">
        <w:rPr>
          <w:rFonts w:ascii="Arial" w:eastAsia="Times New Roman" w:hAnsi="Arial" w:cs="Arial"/>
          <w:b/>
          <w:bCs/>
          <w:kern w:val="0"/>
          <w:sz w:val="22"/>
          <w:szCs w:val="22"/>
          <w:lang w:eastAsia="en-GB"/>
          <w14:ligatures w14:val="none"/>
        </w:rPr>
        <w:t>K</w:t>
      </w:r>
      <w:r w:rsidR="00ED66E0" w:rsidRPr="00C96C57">
        <w:rPr>
          <w:rFonts w:ascii="Arial" w:eastAsia="Times New Roman" w:hAnsi="Arial" w:cs="Arial"/>
          <w:b/>
          <w:bCs/>
          <w:kern w:val="0"/>
          <w:sz w:val="22"/>
          <w:szCs w:val="22"/>
          <w:lang w:eastAsia="en-GB"/>
          <w14:ligatures w14:val="none"/>
        </w:rPr>
        <w:t>ā OCTA sistēma attīstīsies nākotnē</w:t>
      </w:r>
      <w:r w:rsidRPr="00C96C57">
        <w:rPr>
          <w:rFonts w:ascii="Arial" w:eastAsia="Times New Roman" w:hAnsi="Arial" w:cs="Arial"/>
          <w:b/>
          <w:bCs/>
          <w:kern w:val="0"/>
          <w:sz w:val="22"/>
          <w:szCs w:val="22"/>
          <w:lang w:eastAsia="en-GB"/>
          <w14:ligatures w14:val="none"/>
        </w:rPr>
        <w:t>?</w:t>
      </w:r>
    </w:p>
    <w:p w14:paraId="572A9EFA" w14:textId="4F348773" w:rsidR="00B44096" w:rsidRPr="00B44096" w:rsidRDefault="00CF2BB4" w:rsidP="00B44096">
      <w:pPr>
        <w:spacing w:after="0" w:line="240" w:lineRule="auto"/>
        <w:jc w:val="both"/>
        <w:rPr>
          <w:rFonts w:ascii="Arial" w:eastAsia="Times New Roman" w:hAnsi="Arial" w:cs="Arial"/>
          <w:kern w:val="0"/>
          <w:sz w:val="22"/>
          <w:szCs w:val="22"/>
          <w:lang w:eastAsia="en-GB"/>
          <w14:ligatures w14:val="none"/>
        </w:rPr>
      </w:pPr>
      <w:r w:rsidRPr="00C96C57">
        <w:rPr>
          <w:rFonts w:ascii="Arial" w:eastAsia="Times New Roman" w:hAnsi="Arial" w:cs="Arial"/>
          <w:kern w:val="0"/>
          <w:sz w:val="22"/>
          <w:szCs w:val="22"/>
          <w:lang w:eastAsia="en-GB"/>
          <w14:ligatures w14:val="none"/>
        </w:rPr>
        <w:t xml:space="preserve">Ja salīdzinām </w:t>
      </w:r>
      <w:r w:rsidR="00B4410B" w:rsidRPr="00C96C57">
        <w:rPr>
          <w:rFonts w:ascii="Arial" w:eastAsia="Times New Roman" w:hAnsi="Arial" w:cs="Arial"/>
          <w:kern w:val="0"/>
          <w:sz w:val="22"/>
          <w:szCs w:val="22"/>
          <w:lang w:eastAsia="en-GB"/>
          <w14:ligatures w14:val="none"/>
        </w:rPr>
        <w:t xml:space="preserve">OCTA </w:t>
      </w:r>
      <w:r w:rsidRPr="00C96C57">
        <w:rPr>
          <w:rFonts w:ascii="Arial" w:eastAsia="Times New Roman" w:hAnsi="Arial" w:cs="Arial"/>
          <w:kern w:val="0"/>
          <w:sz w:val="22"/>
          <w:szCs w:val="22"/>
          <w:lang w:eastAsia="en-GB"/>
          <w14:ligatures w14:val="none"/>
        </w:rPr>
        <w:t>polises cen</w:t>
      </w:r>
      <w:r w:rsidR="00B4410B" w:rsidRPr="00C96C57">
        <w:rPr>
          <w:rFonts w:ascii="Arial" w:eastAsia="Times New Roman" w:hAnsi="Arial" w:cs="Arial"/>
          <w:kern w:val="0"/>
          <w:sz w:val="22"/>
          <w:szCs w:val="22"/>
          <w:lang w:eastAsia="en-GB"/>
          <w14:ligatures w14:val="none"/>
        </w:rPr>
        <w:t>as</w:t>
      </w:r>
      <w:r w:rsidRPr="00C96C57">
        <w:rPr>
          <w:rFonts w:ascii="Arial" w:eastAsia="Times New Roman" w:hAnsi="Arial" w:cs="Arial"/>
          <w:kern w:val="0"/>
          <w:sz w:val="22"/>
          <w:szCs w:val="22"/>
          <w:lang w:eastAsia="en-GB"/>
          <w14:ligatures w14:val="none"/>
        </w:rPr>
        <w:t xml:space="preserve"> Latvijā un </w:t>
      </w:r>
      <w:r w:rsidR="00B4410B" w:rsidRPr="00C96C57">
        <w:rPr>
          <w:rFonts w:ascii="Arial" w:eastAsia="Times New Roman" w:hAnsi="Arial" w:cs="Arial"/>
          <w:kern w:val="0"/>
          <w:sz w:val="22"/>
          <w:szCs w:val="22"/>
          <w:lang w:eastAsia="en-GB"/>
          <w14:ligatures w14:val="none"/>
        </w:rPr>
        <w:t xml:space="preserve">citur </w:t>
      </w:r>
      <w:r w:rsidRPr="00C96C57">
        <w:rPr>
          <w:rFonts w:ascii="Arial" w:eastAsia="Times New Roman" w:hAnsi="Arial" w:cs="Arial"/>
          <w:kern w:val="0"/>
          <w:sz w:val="22"/>
          <w:szCs w:val="22"/>
          <w:lang w:eastAsia="en-GB"/>
          <w14:ligatures w14:val="none"/>
        </w:rPr>
        <w:t>Eiro</w:t>
      </w:r>
      <w:r w:rsidR="00803E8D" w:rsidRPr="00C96C57">
        <w:rPr>
          <w:rFonts w:ascii="Arial" w:eastAsia="Times New Roman" w:hAnsi="Arial" w:cs="Arial"/>
          <w:kern w:val="0"/>
          <w:sz w:val="22"/>
          <w:szCs w:val="22"/>
          <w:lang w:eastAsia="en-GB"/>
          <w14:ligatures w14:val="none"/>
        </w:rPr>
        <w:t>pā</w:t>
      </w:r>
      <w:r w:rsidRPr="00C96C57">
        <w:rPr>
          <w:rFonts w:ascii="Arial" w:eastAsia="Times New Roman" w:hAnsi="Arial" w:cs="Arial"/>
          <w:kern w:val="0"/>
          <w:sz w:val="22"/>
          <w:szCs w:val="22"/>
          <w:lang w:eastAsia="en-GB"/>
          <w14:ligatures w14:val="none"/>
        </w:rPr>
        <w:t xml:space="preserve">, </w:t>
      </w:r>
      <w:r w:rsidR="00D94941" w:rsidRPr="00C96C57">
        <w:rPr>
          <w:rFonts w:ascii="Arial" w:eastAsia="Times New Roman" w:hAnsi="Arial" w:cs="Arial"/>
          <w:kern w:val="0"/>
          <w:sz w:val="22"/>
          <w:szCs w:val="22"/>
          <w:lang w:eastAsia="en-GB"/>
          <w14:ligatures w14:val="none"/>
        </w:rPr>
        <w:t>OCTA cenas Latvijā ir salīdzinoši zemas</w:t>
      </w:r>
      <w:r w:rsidRPr="00C96C57">
        <w:rPr>
          <w:rFonts w:ascii="Arial" w:eastAsia="Times New Roman" w:hAnsi="Arial" w:cs="Arial"/>
          <w:kern w:val="0"/>
          <w:sz w:val="22"/>
          <w:szCs w:val="22"/>
          <w:lang w:eastAsia="en-GB"/>
          <w14:ligatures w14:val="none"/>
        </w:rPr>
        <w:t>. Zināmā mērā</w:t>
      </w:r>
      <w:r w:rsidR="000B7B4C" w:rsidRPr="00C96C57">
        <w:rPr>
          <w:rFonts w:ascii="Arial" w:eastAsia="Times New Roman" w:hAnsi="Arial" w:cs="Arial"/>
          <w:kern w:val="0"/>
          <w:sz w:val="22"/>
          <w:szCs w:val="22"/>
          <w:lang w:eastAsia="en-GB"/>
          <w14:ligatures w14:val="none"/>
        </w:rPr>
        <w:t xml:space="preserve"> </w:t>
      </w:r>
      <w:r w:rsidRPr="00C96C57">
        <w:rPr>
          <w:rFonts w:ascii="Arial" w:eastAsia="Times New Roman" w:hAnsi="Arial" w:cs="Arial"/>
          <w:kern w:val="0"/>
          <w:sz w:val="22"/>
          <w:szCs w:val="22"/>
          <w:lang w:eastAsia="en-GB"/>
          <w14:ligatures w14:val="none"/>
        </w:rPr>
        <w:t xml:space="preserve">tas </w:t>
      </w:r>
      <w:r w:rsidR="000B7B4C" w:rsidRPr="00C96C57">
        <w:rPr>
          <w:rFonts w:ascii="Arial" w:eastAsia="Times New Roman" w:hAnsi="Arial" w:cs="Arial"/>
          <w:kern w:val="0"/>
          <w:sz w:val="22"/>
          <w:szCs w:val="22"/>
          <w:lang w:eastAsia="en-GB"/>
          <w14:ligatures w14:val="none"/>
        </w:rPr>
        <w:t>saistīts</w:t>
      </w:r>
      <w:r w:rsidRPr="00C96C57">
        <w:rPr>
          <w:rFonts w:ascii="Arial" w:eastAsia="Times New Roman" w:hAnsi="Arial" w:cs="Arial"/>
          <w:kern w:val="0"/>
          <w:sz w:val="22"/>
          <w:szCs w:val="22"/>
          <w:lang w:eastAsia="en-GB"/>
          <w14:ligatures w14:val="none"/>
        </w:rPr>
        <w:t xml:space="preserve"> ar </w:t>
      </w:r>
      <w:r w:rsidR="00B4410B" w:rsidRPr="00C96C57">
        <w:rPr>
          <w:rFonts w:ascii="Arial" w:eastAsia="Times New Roman" w:hAnsi="Arial" w:cs="Arial"/>
          <w:kern w:val="0"/>
          <w:sz w:val="22"/>
          <w:szCs w:val="22"/>
          <w:lang w:eastAsia="en-GB"/>
          <w14:ligatures w14:val="none"/>
        </w:rPr>
        <w:t xml:space="preserve">transportlīdzekļu </w:t>
      </w:r>
      <w:r w:rsidRPr="00C96C57">
        <w:rPr>
          <w:rFonts w:ascii="Arial" w:eastAsia="Times New Roman" w:hAnsi="Arial" w:cs="Arial"/>
          <w:kern w:val="0"/>
          <w:sz w:val="22"/>
          <w:szCs w:val="22"/>
          <w:lang w:eastAsia="en-GB"/>
          <w14:ligatures w14:val="none"/>
        </w:rPr>
        <w:t>remonta izmaksām</w:t>
      </w:r>
      <w:r w:rsidR="000A7E22">
        <w:rPr>
          <w:rFonts w:ascii="Arial" w:eastAsia="Times New Roman" w:hAnsi="Arial" w:cs="Arial"/>
          <w:kern w:val="0"/>
          <w:sz w:val="22"/>
          <w:szCs w:val="22"/>
          <w:lang w:eastAsia="en-GB"/>
          <w14:ligatures w14:val="none"/>
        </w:rPr>
        <w:t xml:space="preserve"> un </w:t>
      </w:r>
      <w:r w:rsidR="00717E55">
        <w:rPr>
          <w:rFonts w:ascii="Arial" w:eastAsia="Times New Roman" w:hAnsi="Arial" w:cs="Arial"/>
          <w:kern w:val="0"/>
          <w:sz w:val="22"/>
          <w:szCs w:val="22"/>
          <w:lang w:eastAsia="en-GB"/>
          <w14:ligatures w14:val="none"/>
        </w:rPr>
        <w:t>medicīniskās aprūpes</w:t>
      </w:r>
      <w:r w:rsidR="000A7E22">
        <w:rPr>
          <w:rFonts w:ascii="Arial" w:eastAsia="Times New Roman" w:hAnsi="Arial" w:cs="Arial"/>
          <w:kern w:val="0"/>
          <w:sz w:val="22"/>
          <w:szCs w:val="22"/>
          <w:lang w:eastAsia="en-GB"/>
          <w14:ligatures w14:val="none"/>
        </w:rPr>
        <w:t xml:space="preserve"> izdevumiem, </w:t>
      </w:r>
      <w:r w:rsidR="00B4410B" w:rsidRPr="00C96C57">
        <w:rPr>
          <w:rFonts w:ascii="Arial" w:eastAsia="Times New Roman" w:hAnsi="Arial" w:cs="Arial"/>
          <w:kern w:val="0"/>
          <w:sz w:val="22"/>
          <w:szCs w:val="22"/>
          <w:lang w:eastAsia="en-GB"/>
          <w14:ligatures w14:val="none"/>
        </w:rPr>
        <w:t xml:space="preserve">kas Latvijā </w:t>
      </w:r>
      <w:r w:rsidR="00D94941" w:rsidRPr="00C96C57">
        <w:rPr>
          <w:rFonts w:ascii="Arial" w:eastAsia="Times New Roman" w:hAnsi="Arial" w:cs="Arial"/>
          <w:kern w:val="0"/>
          <w:sz w:val="22"/>
          <w:szCs w:val="22"/>
          <w:lang w:eastAsia="en-GB"/>
          <w14:ligatures w14:val="none"/>
        </w:rPr>
        <w:t>var atšķirties no izmaksām citās Eiropas valstīs</w:t>
      </w:r>
      <w:r w:rsidR="00B4410B" w:rsidRPr="00C96C57">
        <w:rPr>
          <w:rFonts w:ascii="Arial" w:eastAsia="Times New Roman" w:hAnsi="Arial" w:cs="Arial"/>
          <w:kern w:val="0"/>
          <w:sz w:val="22"/>
          <w:szCs w:val="22"/>
          <w:lang w:eastAsia="en-GB"/>
          <w14:ligatures w14:val="none"/>
        </w:rPr>
        <w:t xml:space="preserve">. </w:t>
      </w:r>
      <w:r w:rsidR="000B13FD" w:rsidRPr="00C96C57">
        <w:rPr>
          <w:rFonts w:ascii="Arial" w:eastAsia="Times New Roman" w:hAnsi="Arial" w:cs="Arial"/>
          <w:kern w:val="0"/>
          <w:sz w:val="22"/>
          <w:szCs w:val="22"/>
          <w:lang w:eastAsia="en-GB"/>
          <w14:ligatures w14:val="none"/>
        </w:rPr>
        <w:t xml:space="preserve">Būtiska nozīme ir arī likumā noteiktajiem </w:t>
      </w:r>
      <w:r w:rsidR="000A7E22">
        <w:rPr>
          <w:rFonts w:ascii="Arial" w:eastAsia="Times New Roman" w:hAnsi="Arial" w:cs="Arial"/>
          <w:kern w:val="0"/>
          <w:sz w:val="22"/>
          <w:szCs w:val="22"/>
          <w:lang w:eastAsia="en-GB"/>
          <w14:ligatures w14:val="none"/>
        </w:rPr>
        <w:t xml:space="preserve">zaudējumu veidiem, </w:t>
      </w:r>
      <w:r w:rsidR="000B13FD" w:rsidRPr="00C96C57">
        <w:rPr>
          <w:rFonts w:ascii="Arial" w:eastAsia="Times New Roman" w:hAnsi="Arial" w:cs="Arial"/>
          <w:kern w:val="0"/>
          <w:sz w:val="22"/>
          <w:szCs w:val="22"/>
          <w:lang w:eastAsia="en-GB"/>
          <w14:ligatures w14:val="none"/>
        </w:rPr>
        <w:t xml:space="preserve">apdrošināšanas atlīdzību limitiem un kompensāciju apmēram, kas nosaka, cik lielu finansiālo aizsardzību iespējams nodrošināt cietušajiem. </w:t>
      </w:r>
      <w:r w:rsidR="008F65AC" w:rsidRPr="00C96C57">
        <w:rPr>
          <w:rFonts w:ascii="Arial" w:eastAsia="Times New Roman" w:hAnsi="Arial" w:cs="Arial"/>
          <w:kern w:val="0"/>
          <w:sz w:val="22"/>
          <w:szCs w:val="22"/>
          <w:lang w:eastAsia="en-GB"/>
          <w14:ligatures w14:val="none"/>
        </w:rPr>
        <w:t>P</w:t>
      </w:r>
      <w:r w:rsidR="000B13FD" w:rsidRPr="00C96C57">
        <w:rPr>
          <w:rFonts w:ascii="Arial" w:eastAsia="Times New Roman" w:hAnsi="Arial" w:cs="Arial"/>
          <w:kern w:val="0"/>
          <w:sz w:val="22"/>
          <w:szCs w:val="22"/>
          <w:lang w:eastAsia="en-GB"/>
          <w14:ligatures w14:val="none"/>
        </w:rPr>
        <w:t xml:space="preserve">aredzu, </w:t>
      </w:r>
      <w:r w:rsidR="008F65AC" w:rsidRPr="00C96C57">
        <w:rPr>
          <w:rFonts w:ascii="Arial" w:eastAsia="Times New Roman" w:hAnsi="Arial" w:cs="Arial"/>
          <w:kern w:val="0"/>
          <w:sz w:val="22"/>
          <w:szCs w:val="22"/>
          <w:lang w:eastAsia="en-GB"/>
          <w14:ligatures w14:val="none"/>
        </w:rPr>
        <w:t xml:space="preserve">ka </w:t>
      </w:r>
      <w:r w:rsidR="00FF16B2" w:rsidRPr="00C96C57">
        <w:rPr>
          <w:rFonts w:ascii="Arial" w:hAnsi="Arial" w:cs="Arial"/>
          <w:sz w:val="22"/>
          <w:szCs w:val="22"/>
        </w:rPr>
        <w:t>pilnveidosim arī zaudējumu atlīdzināšanas sistēmu</w:t>
      </w:r>
      <w:r w:rsidR="00B93F23" w:rsidRPr="00C96C57">
        <w:rPr>
          <w:rFonts w:ascii="Arial" w:eastAsia="Times New Roman" w:hAnsi="Arial" w:cs="Arial"/>
          <w:kern w:val="0"/>
          <w:sz w:val="22"/>
          <w:szCs w:val="22"/>
          <w:lang w:eastAsia="en-GB"/>
          <w14:ligatures w14:val="none"/>
        </w:rPr>
        <w:t xml:space="preserve">. </w:t>
      </w:r>
      <w:r w:rsidR="008F65AC" w:rsidRPr="00C96C57">
        <w:rPr>
          <w:rFonts w:ascii="Arial" w:eastAsia="Times New Roman" w:hAnsi="Arial" w:cs="Arial"/>
          <w:kern w:val="0"/>
          <w:sz w:val="22"/>
          <w:szCs w:val="22"/>
          <w:lang w:eastAsia="en-GB"/>
          <w14:ligatures w14:val="none"/>
        </w:rPr>
        <w:t>Tas ir tikai loģiski, jo</w:t>
      </w:r>
      <w:r w:rsidR="000A7E22">
        <w:rPr>
          <w:rFonts w:ascii="Arial" w:eastAsia="Times New Roman" w:hAnsi="Arial" w:cs="Arial"/>
          <w:kern w:val="0"/>
          <w:sz w:val="22"/>
          <w:szCs w:val="22"/>
          <w:lang w:eastAsia="en-GB"/>
          <w14:ligatures w14:val="none"/>
        </w:rPr>
        <w:t xml:space="preserve"> cilvēku rocība aug, līdz ar to </w:t>
      </w:r>
      <w:r w:rsidR="00AD5617" w:rsidRPr="00C96C57">
        <w:rPr>
          <w:rFonts w:ascii="Arial" w:eastAsia="Times New Roman" w:hAnsi="Arial" w:cs="Arial"/>
          <w:kern w:val="0"/>
          <w:sz w:val="22"/>
          <w:szCs w:val="22"/>
          <w:lang w:eastAsia="en-GB"/>
          <w14:ligatures w14:val="none"/>
        </w:rPr>
        <w:t>aug</w:t>
      </w:r>
      <w:r w:rsidR="00AD5617">
        <w:rPr>
          <w:rFonts w:ascii="Arial" w:eastAsia="Times New Roman" w:hAnsi="Arial" w:cs="Arial"/>
          <w:kern w:val="0"/>
          <w:sz w:val="22"/>
          <w:szCs w:val="22"/>
          <w:lang w:eastAsia="en-GB"/>
          <w14:ligatures w14:val="none"/>
        </w:rPr>
        <w:t xml:space="preserve"> </w:t>
      </w:r>
      <w:r w:rsidR="000A7E22">
        <w:rPr>
          <w:rFonts w:ascii="Arial" w:eastAsia="Times New Roman" w:hAnsi="Arial" w:cs="Arial"/>
          <w:kern w:val="0"/>
          <w:sz w:val="22"/>
          <w:szCs w:val="22"/>
          <w:lang w:eastAsia="en-GB"/>
          <w14:ligatures w14:val="none"/>
        </w:rPr>
        <w:t>izmaksas</w:t>
      </w:r>
      <w:r w:rsidR="00086D79" w:rsidRPr="00C96C57">
        <w:rPr>
          <w:rFonts w:ascii="Arial" w:eastAsia="Times New Roman" w:hAnsi="Arial" w:cs="Arial"/>
          <w:kern w:val="0"/>
          <w:sz w:val="22"/>
          <w:szCs w:val="22"/>
          <w:lang w:eastAsia="en-GB"/>
          <w14:ligatures w14:val="none"/>
        </w:rPr>
        <w:t>, un</w:t>
      </w:r>
      <w:r w:rsidR="008F65AC" w:rsidRPr="00C96C57">
        <w:rPr>
          <w:rFonts w:ascii="Arial" w:eastAsia="Times New Roman" w:hAnsi="Arial" w:cs="Arial"/>
          <w:kern w:val="0"/>
          <w:sz w:val="22"/>
          <w:szCs w:val="22"/>
          <w:lang w:eastAsia="en-GB"/>
          <w14:ligatures w14:val="none"/>
        </w:rPr>
        <w:t xml:space="preserve"> cietušajiem ir tiesības saņemt faktiskajiem zaudējumiem atbilstošu atlīdzību. </w:t>
      </w:r>
      <w:r w:rsidR="00B44096">
        <w:rPr>
          <w:rFonts w:ascii="Arial" w:eastAsia="Times New Roman" w:hAnsi="Arial" w:cs="Arial"/>
          <w:kern w:val="0"/>
          <w:sz w:val="22"/>
          <w:szCs w:val="22"/>
          <w:lang w:eastAsia="en-GB"/>
          <w14:ligatures w14:val="none"/>
        </w:rPr>
        <w:t xml:space="preserve">Būtiska loma </w:t>
      </w:r>
      <w:r w:rsidR="00B44096" w:rsidRPr="00B44096">
        <w:rPr>
          <w:rFonts w:ascii="Arial" w:eastAsia="Times New Roman" w:hAnsi="Arial" w:cs="Arial"/>
          <w:kern w:val="0"/>
          <w:sz w:val="22"/>
          <w:szCs w:val="22"/>
          <w:lang w:eastAsia="en-GB"/>
          <w14:ligatures w14:val="none"/>
        </w:rPr>
        <w:t>atlīdzību administrēšanas proces</w:t>
      </w:r>
      <w:r w:rsidR="00B44096">
        <w:rPr>
          <w:rFonts w:ascii="Arial" w:eastAsia="Times New Roman" w:hAnsi="Arial" w:cs="Arial"/>
          <w:kern w:val="0"/>
          <w:sz w:val="22"/>
          <w:szCs w:val="22"/>
          <w:lang w:eastAsia="en-GB"/>
          <w14:ligatures w14:val="none"/>
        </w:rPr>
        <w:t>o</w:t>
      </w:r>
      <w:r w:rsidR="00B44096" w:rsidRPr="00B44096">
        <w:rPr>
          <w:rFonts w:ascii="Arial" w:eastAsia="Times New Roman" w:hAnsi="Arial" w:cs="Arial"/>
          <w:kern w:val="0"/>
          <w:sz w:val="22"/>
          <w:szCs w:val="22"/>
          <w:lang w:eastAsia="en-GB"/>
          <w14:ligatures w14:val="none"/>
        </w:rPr>
        <w:t>s</w:t>
      </w:r>
      <w:r w:rsidR="00B44096">
        <w:rPr>
          <w:rFonts w:ascii="Arial" w:eastAsia="Times New Roman" w:hAnsi="Arial" w:cs="Arial"/>
          <w:kern w:val="0"/>
          <w:sz w:val="22"/>
          <w:szCs w:val="22"/>
          <w:lang w:eastAsia="en-GB"/>
          <w14:ligatures w14:val="none"/>
        </w:rPr>
        <w:t xml:space="preserve"> noteikti būs arī</w:t>
      </w:r>
      <w:r w:rsidR="00B44096" w:rsidRPr="00B44096">
        <w:rPr>
          <w:rFonts w:ascii="Arial" w:eastAsia="Times New Roman" w:hAnsi="Arial" w:cs="Arial"/>
          <w:kern w:val="0"/>
          <w:sz w:val="22"/>
          <w:szCs w:val="22"/>
          <w:lang w:eastAsia="en-GB"/>
          <w14:ligatures w14:val="none"/>
        </w:rPr>
        <w:t xml:space="preserve"> digitalizācijas un mākslīgā intelekta sniegt</w:t>
      </w:r>
      <w:r w:rsidR="00B44096">
        <w:rPr>
          <w:rFonts w:ascii="Arial" w:eastAsia="Times New Roman" w:hAnsi="Arial" w:cs="Arial"/>
          <w:kern w:val="0"/>
          <w:sz w:val="22"/>
          <w:szCs w:val="22"/>
          <w:lang w:eastAsia="en-GB"/>
          <w14:ligatures w14:val="none"/>
        </w:rPr>
        <w:t xml:space="preserve">ajām </w:t>
      </w:r>
      <w:r w:rsidR="00B44096" w:rsidRPr="00B44096">
        <w:rPr>
          <w:rFonts w:ascii="Arial" w:eastAsia="Times New Roman" w:hAnsi="Arial" w:cs="Arial"/>
          <w:kern w:val="0"/>
          <w:sz w:val="22"/>
          <w:szCs w:val="22"/>
          <w:lang w:eastAsia="en-GB"/>
          <w14:ligatures w14:val="none"/>
        </w:rPr>
        <w:t>iespēj</w:t>
      </w:r>
      <w:r w:rsidR="00B44096">
        <w:rPr>
          <w:rFonts w:ascii="Arial" w:eastAsia="Times New Roman" w:hAnsi="Arial" w:cs="Arial"/>
          <w:kern w:val="0"/>
          <w:sz w:val="22"/>
          <w:szCs w:val="22"/>
          <w:lang w:eastAsia="en-GB"/>
          <w14:ligatures w14:val="none"/>
        </w:rPr>
        <w:t>ām</w:t>
      </w:r>
      <w:r w:rsidR="00B44096" w:rsidRPr="00B44096">
        <w:rPr>
          <w:rFonts w:ascii="Arial" w:eastAsia="Times New Roman" w:hAnsi="Arial" w:cs="Arial"/>
          <w:kern w:val="0"/>
          <w:sz w:val="22"/>
          <w:szCs w:val="22"/>
          <w:lang w:eastAsia="en-GB"/>
          <w14:ligatures w14:val="none"/>
        </w:rPr>
        <w:t xml:space="preserve">, lai </w:t>
      </w:r>
      <w:r w:rsidR="00311D6C">
        <w:rPr>
          <w:rFonts w:ascii="Arial" w:eastAsia="Times New Roman" w:hAnsi="Arial" w:cs="Arial"/>
          <w:kern w:val="0"/>
          <w:sz w:val="22"/>
          <w:szCs w:val="22"/>
          <w:lang w:eastAsia="en-GB"/>
          <w14:ligatures w14:val="none"/>
        </w:rPr>
        <w:t>šos procesus</w:t>
      </w:r>
      <w:r w:rsidR="00B44096" w:rsidRPr="00B44096">
        <w:rPr>
          <w:rFonts w:ascii="Arial" w:eastAsia="Times New Roman" w:hAnsi="Arial" w:cs="Arial"/>
          <w:kern w:val="0"/>
          <w:sz w:val="22"/>
          <w:szCs w:val="22"/>
          <w:lang w:eastAsia="en-GB"/>
          <w14:ligatures w14:val="none"/>
        </w:rPr>
        <w:t xml:space="preserve"> padarītu </w:t>
      </w:r>
      <w:r w:rsidR="00B44096">
        <w:rPr>
          <w:rFonts w:ascii="Arial" w:eastAsia="Times New Roman" w:hAnsi="Arial" w:cs="Arial"/>
          <w:kern w:val="0"/>
          <w:sz w:val="22"/>
          <w:szCs w:val="22"/>
          <w:lang w:eastAsia="en-GB"/>
          <w14:ligatures w14:val="none"/>
        </w:rPr>
        <w:t xml:space="preserve">vēl </w:t>
      </w:r>
      <w:r w:rsidR="00B44096" w:rsidRPr="00B44096">
        <w:rPr>
          <w:rFonts w:ascii="Arial" w:eastAsia="Times New Roman" w:hAnsi="Arial" w:cs="Arial"/>
          <w:kern w:val="0"/>
          <w:sz w:val="22"/>
          <w:szCs w:val="22"/>
          <w:lang w:eastAsia="en-GB"/>
          <w14:ligatures w14:val="none"/>
        </w:rPr>
        <w:t>ātrāku</w:t>
      </w:r>
      <w:r w:rsidR="00B44096">
        <w:rPr>
          <w:rFonts w:ascii="Arial" w:eastAsia="Times New Roman" w:hAnsi="Arial" w:cs="Arial"/>
          <w:kern w:val="0"/>
          <w:sz w:val="22"/>
          <w:szCs w:val="22"/>
          <w:lang w:eastAsia="en-GB"/>
          <w14:ligatures w14:val="none"/>
        </w:rPr>
        <w:t>s</w:t>
      </w:r>
      <w:r w:rsidR="00B44096" w:rsidRPr="00B44096">
        <w:rPr>
          <w:rFonts w:ascii="Arial" w:eastAsia="Times New Roman" w:hAnsi="Arial" w:cs="Arial"/>
          <w:kern w:val="0"/>
          <w:sz w:val="22"/>
          <w:szCs w:val="22"/>
          <w:lang w:eastAsia="en-GB"/>
          <w14:ligatures w14:val="none"/>
        </w:rPr>
        <w:t>, efektīvāku</w:t>
      </w:r>
      <w:r w:rsidR="00B44096">
        <w:rPr>
          <w:rFonts w:ascii="Arial" w:eastAsia="Times New Roman" w:hAnsi="Arial" w:cs="Arial"/>
          <w:kern w:val="0"/>
          <w:sz w:val="22"/>
          <w:szCs w:val="22"/>
          <w:lang w:eastAsia="en-GB"/>
          <w14:ligatures w14:val="none"/>
        </w:rPr>
        <w:t>s</w:t>
      </w:r>
      <w:r w:rsidR="00B44096" w:rsidRPr="00B44096">
        <w:rPr>
          <w:rFonts w:ascii="Arial" w:eastAsia="Times New Roman" w:hAnsi="Arial" w:cs="Arial"/>
          <w:kern w:val="0"/>
          <w:sz w:val="22"/>
          <w:szCs w:val="22"/>
          <w:lang w:eastAsia="en-GB"/>
          <w14:ligatures w14:val="none"/>
        </w:rPr>
        <w:t xml:space="preserve"> un ērtāku</w:t>
      </w:r>
      <w:r w:rsidR="00B44096">
        <w:rPr>
          <w:rFonts w:ascii="Arial" w:eastAsia="Times New Roman" w:hAnsi="Arial" w:cs="Arial"/>
          <w:kern w:val="0"/>
          <w:sz w:val="22"/>
          <w:szCs w:val="22"/>
          <w:lang w:eastAsia="en-GB"/>
          <w14:ligatures w14:val="none"/>
        </w:rPr>
        <w:t>s</w:t>
      </w:r>
      <w:r w:rsidR="00B44096" w:rsidRPr="00B44096">
        <w:rPr>
          <w:rFonts w:ascii="Arial" w:eastAsia="Times New Roman" w:hAnsi="Arial" w:cs="Arial"/>
          <w:kern w:val="0"/>
          <w:sz w:val="22"/>
          <w:szCs w:val="22"/>
          <w:lang w:eastAsia="en-GB"/>
          <w14:ligatures w14:val="none"/>
        </w:rPr>
        <w:t>.</w:t>
      </w:r>
    </w:p>
    <w:p w14:paraId="551731AB" w14:textId="1921C858" w:rsidR="000B13FD" w:rsidRPr="00C96C57" w:rsidRDefault="000B13FD" w:rsidP="000B13FD">
      <w:pPr>
        <w:spacing w:after="0" w:line="240" w:lineRule="auto"/>
        <w:jc w:val="both"/>
        <w:rPr>
          <w:rFonts w:ascii="Arial" w:eastAsia="Times New Roman" w:hAnsi="Arial" w:cs="Arial"/>
          <w:kern w:val="0"/>
          <w:sz w:val="22"/>
          <w:szCs w:val="22"/>
          <w:lang w:eastAsia="en-GB"/>
          <w14:ligatures w14:val="none"/>
        </w:rPr>
      </w:pPr>
    </w:p>
    <w:p w14:paraId="7B0DD7D3" w14:textId="1DC2B771" w:rsidR="00D7281D" w:rsidRPr="00C96C57" w:rsidRDefault="00330C6B" w:rsidP="000B13FD">
      <w:pPr>
        <w:spacing w:after="0" w:line="240" w:lineRule="auto"/>
        <w:jc w:val="both"/>
        <w:rPr>
          <w:rFonts w:ascii="Arial" w:eastAsia="Times New Roman" w:hAnsi="Arial" w:cs="Arial"/>
          <w:kern w:val="0"/>
          <w:sz w:val="22"/>
          <w:szCs w:val="22"/>
          <w:lang w:eastAsia="en-GB"/>
          <w14:ligatures w14:val="none"/>
        </w:rPr>
      </w:pPr>
      <w:r w:rsidRPr="00C96C57">
        <w:rPr>
          <w:rFonts w:ascii="Arial" w:hAnsi="Arial" w:cs="Arial"/>
          <w:sz w:val="22"/>
          <w:szCs w:val="22"/>
        </w:rPr>
        <w:t>Pieaugot transportlīdzekļu remonta, medicīniskās aprūpes un citām ar negadījumu seku novēršanu saistītām izmaksām, apdrošinātājiem arvien rūpīgāk jāvērtē riski un nepieciešamais finansiālās aizsardzības apmērs. Vienlaikus svarīgi atcerēties, ka OCTA galvenā vērtība nav tikai negadījumā bojāta transportlīdzekļa remonts, bet arī finansiāla aizsardzība situācijās,</w:t>
      </w:r>
      <w:r w:rsidR="00864582" w:rsidRPr="00864582">
        <w:t xml:space="preserve"> </w:t>
      </w:r>
      <w:r w:rsidR="00864582" w:rsidRPr="00864582">
        <w:rPr>
          <w:rFonts w:ascii="Arial" w:hAnsi="Arial" w:cs="Arial"/>
          <w:sz w:val="22"/>
          <w:szCs w:val="22"/>
        </w:rPr>
        <w:t xml:space="preserve">ja negadījumā </w:t>
      </w:r>
      <w:r w:rsidR="00717E55">
        <w:rPr>
          <w:rFonts w:ascii="Arial" w:hAnsi="Arial" w:cs="Arial"/>
          <w:sz w:val="22"/>
          <w:szCs w:val="22"/>
        </w:rPr>
        <w:t xml:space="preserve">ir </w:t>
      </w:r>
      <w:r w:rsidR="00864582" w:rsidRPr="00864582">
        <w:rPr>
          <w:rFonts w:ascii="Arial" w:hAnsi="Arial" w:cs="Arial"/>
          <w:sz w:val="22"/>
          <w:szCs w:val="22"/>
        </w:rPr>
        <w:t xml:space="preserve">nodarīts kaitējums </w:t>
      </w:r>
      <w:r w:rsidR="00864582">
        <w:rPr>
          <w:rFonts w:ascii="Arial" w:hAnsi="Arial" w:cs="Arial"/>
          <w:sz w:val="22"/>
          <w:szCs w:val="22"/>
        </w:rPr>
        <w:t>cilvēka</w:t>
      </w:r>
      <w:r w:rsidR="00864582" w:rsidRPr="00864582">
        <w:rPr>
          <w:rFonts w:ascii="Arial" w:hAnsi="Arial" w:cs="Arial"/>
          <w:sz w:val="22"/>
          <w:szCs w:val="22"/>
        </w:rPr>
        <w:t xml:space="preserve"> veselībai un nepieciešama ilgstoša ārstēšana, rehabilitācija vai cita veida atbalsts</w:t>
      </w:r>
      <w:r w:rsidR="00B44096">
        <w:rPr>
          <w:rFonts w:ascii="Arial" w:hAnsi="Arial" w:cs="Arial"/>
          <w:sz w:val="22"/>
          <w:szCs w:val="22"/>
        </w:rPr>
        <w:t>.</w:t>
      </w:r>
    </w:p>
    <w:p w14:paraId="59A88447" w14:textId="77777777" w:rsidR="007D601D" w:rsidRPr="000B13FD" w:rsidRDefault="007D601D" w:rsidP="00DC2A37">
      <w:pPr>
        <w:spacing w:after="0" w:line="240" w:lineRule="auto"/>
        <w:jc w:val="both"/>
        <w:rPr>
          <w:rFonts w:ascii="Arial" w:eastAsia="Times New Roman" w:hAnsi="Arial" w:cs="Arial"/>
          <w:kern w:val="0"/>
          <w:sz w:val="20"/>
          <w:szCs w:val="20"/>
          <w:lang w:eastAsia="en-GB"/>
          <w14:ligatures w14:val="none"/>
        </w:rPr>
      </w:pPr>
    </w:p>
    <w:p w14:paraId="3CA58701" w14:textId="77777777" w:rsidR="007D601D" w:rsidRPr="000B13FD" w:rsidRDefault="007D601D" w:rsidP="00DC2A37">
      <w:pPr>
        <w:spacing w:after="0" w:line="240" w:lineRule="auto"/>
        <w:jc w:val="both"/>
        <w:rPr>
          <w:rFonts w:ascii="Arial" w:eastAsia="Times New Roman" w:hAnsi="Arial" w:cs="Arial"/>
          <w:kern w:val="0"/>
          <w:sz w:val="20"/>
          <w:szCs w:val="20"/>
          <w:lang w:eastAsia="en-GB"/>
          <w14:ligatures w14:val="none"/>
        </w:rPr>
      </w:pPr>
    </w:p>
    <w:p w14:paraId="58B93E49" w14:textId="77777777" w:rsidR="0070742D" w:rsidRPr="000B13FD" w:rsidRDefault="0070742D" w:rsidP="00DC2A37">
      <w:pPr>
        <w:spacing w:after="0" w:line="240" w:lineRule="auto"/>
        <w:jc w:val="both"/>
        <w:rPr>
          <w:sz w:val="20"/>
          <w:szCs w:val="20"/>
        </w:rPr>
      </w:pPr>
    </w:p>
    <w:sectPr w:rsidR="0070742D" w:rsidRPr="000B13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86BA3"/>
    <w:multiLevelType w:val="multilevel"/>
    <w:tmpl w:val="431CE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A67659"/>
    <w:multiLevelType w:val="multilevel"/>
    <w:tmpl w:val="EFD8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7017618">
    <w:abstractNumId w:val="1"/>
  </w:num>
  <w:num w:numId="2" w16cid:durableId="1949004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1D"/>
    <w:rsid w:val="00086D79"/>
    <w:rsid w:val="000A7C28"/>
    <w:rsid w:val="000A7E22"/>
    <w:rsid w:val="000B13FD"/>
    <w:rsid w:val="000B7B4C"/>
    <w:rsid w:val="000F7F0D"/>
    <w:rsid w:val="00101FE2"/>
    <w:rsid w:val="001D2D71"/>
    <w:rsid w:val="002260EC"/>
    <w:rsid w:val="002351E9"/>
    <w:rsid w:val="00262FCC"/>
    <w:rsid w:val="00302590"/>
    <w:rsid w:val="00311D6C"/>
    <w:rsid w:val="00325532"/>
    <w:rsid w:val="00330C6B"/>
    <w:rsid w:val="00334DE7"/>
    <w:rsid w:val="003617E0"/>
    <w:rsid w:val="00375AC6"/>
    <w:rsid w:val="003A7C90"/>
    <w:rsid w:val="004101B1"/>
    <w:rsid w:val="004643E4"/>
    <w:rsid w:val="004B78E4"/>
    <w:rsid w:val="00550402"/>
    <w:rsid w:val="00560A61"/>
    <w:rsid w:val="00640DA0"/>
    <w:rsid w:val="006A59B6"/>
    <w:rsid w:val="0070742D"/>
    <w:rsid w:val="00715B3B"/>
    <w:rsid w:val="00717E55"/>
    <w:rsid w:val="00747CCE"/>
    <w:rsid w:val="007A78B2"/>
    <w:rsid w:val="007D601D"/>
    <w:rsid w:val="00803E8D"/>
    <w:rsid w:val="00864582"/>
    <w:rsid w:val="00895815"/>
    <w:rsid w:val="008B105A"/>
    <w:rsid w:val="008F65AC"/>
    <w:rsid w:val="009026FD"/>
    <w:rsid w:val="00A55DB9"/>
    <w:rsid w:val="00AD5617"/>
    <w:rsid w:val="00B40B3C"/>
    <w:rsid w:val="00B44096"/>
    <w:rsid w:val="00B4410B"/>
    <w:rsid w:val="00B4598B"/>
    <w:rsid w:val="00B6648C"/>
    <w:rsid w:val="00B93F23"/>
    <w:rsid w:val="00BF153A"/>
    <w:rsid w:val="00C15B1A"/>
    <w:rsid w:val="00C27FCC"/>
    <w:rsid w:val="00C34A0A"/>
    <w:rsid w:val="00C76DEF"/>
    <w:rsid w:val="00C96C57"/>
    <w:rsid w:val="00CF2BB4"/>
    <w:rsid w:val="00D7281D"/>
    <w:rsid w:val="00D94941"/>
    <w:rsid w:val="00DB7AEA"/>
    <w:rsid w:val="00DC2A37"/>
    <w:rsid w:val="00DD1269"/>
    <w:rsid w:val="00E77C44"/>
    <w:rsid w:val="00EA0C14"/>
    <w:rsid w:val="00ED66E0"/>
    <w:rsid w:val="00F55C0E"/>
    <w:rsid w:val="00F6190C"/>
    <w:rsid w:val="00F72F5B"/>
    <w:rsid w:val="00FA6A12"/>
    <w:rsid w:val="00FF1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3B17"/>
  <w15:chartTrackingRefBased/>
  <w15:docId w15:val="{66620309-D91E-B447-A642-958C41A53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28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28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728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28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28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28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8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8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8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8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728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728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8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8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8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8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8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81D"/>
    <w:rPr>
      <w:rFonts w:eastAsiaTheme="majorEastAsia" w:cstheme="majorBidi"/>
      <w:color w:val="272727" w:themeColor="text1" w:themeTint="D8"/>
    </w:rPr>
  </w:style>
  <w:style w:type="paragraph" w:styleId="Title">
    <w:name w:val="Title"/>
    <w:basedOn w:val="Normal"/>
    <w:next w:val="Normal"/>
    <w:link w:val="TitleChar"/>
    <w:uiPriority w:val="10"/>
    <w:qFormat/>
    <w:rsid w:val="00D728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8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8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8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81D"/>
    <w:pPr>
      <w:spacing w:before="160"/>
      <w:jc w:val="center"/>
    </w:pPr>
    <w:rPr>
      <w:i/>
      <w:iCs/>
      <w:color w:val="404040" w:themeColor="text1" w:themeTint="BF"/>
    </w:rPr>
  </w:style>
  <w:style w:type="character" w:customStyle="1" w:styleId="QuoteChar">
    <w:name w:val="Quote Char"/>
    <w:basedOn w:val="DefaultParagraphFont"/>
    <w:link w:val="Quote"/>
    <w:uiPriority w:val="29"/>
    <w:rsid w:val="00D7281D"/>
    <w:rPr>
      <w:i/>
      <w:iCs/>
      <w:color w:val="404040" w:themeColor="text1" w:themeTint="BF"/>
    </w:rPr>
  </w:style>
  <w:style w:type="paragraph" w:styleId="ListParagraph">
    <w:name w:val="List Paragraph"/>
    <w:basedOn w:val="Normal"/>
    <w:uiPriority w:val="34"/>
    <w:qFormat/>
    <w:rsid w:val="00D7281D"/>
    <w:pPr>
      <w:ind w:left="720"/>
      <w:contextualSpacing/>
    </w:pPr>
  </w:style>
  <w:style w:type="character" w:styleId="IntenseEmphasis">
    <w:name w:val="Intense Emphasis"/>
    <w:basedOn w:val="DefaultParagraphFont"/>
    <w:uiPriority w:val="21"/>
    <w:qFormat/>
    <w:rsid w:val="00D7281D"/>
    <w:rPr>
      <w:i/>
      <w:iCs/>
      <w:color w:val="0F4761" w:themeColor="accent1" w:themeShade="BF"/>
    </w:rPr>
  </w:style>
  <w:style w:type="paragraph" w:styleId="IntenseQuote">
    <w:name w:val="Intense Quote"/>
    <w:basedOn w:val="Normal"/>
    <w:next w:val="Normal"/>
    <w:link w:val="IntenseQuoteChar"/>
    <w:uiPriority w:val="30"/>
    <w:qFormat/>
    <w:rsid w:val="00D728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281D"/>
    <w:rPr>
      <w:i/>
      <w:iCs/>
      <w:color w:val="0F4761" w:themeColor="accent1" w:themeShade="BF"/>
    </w:rPr>
  </w:style>
  <w:style w:type="character" w:styleId="IntenseReference">
    <w:name w:val="Intense Reference"/>
    <w:basedOn w:val="DefaultParagraphFont"/>
    <w:uiPriority w:val="32"/>
    <w:qFormat/>
    <w:rsid w:val="00D7281D"/>
    <w:rPr>
      <w:b/>
      <w:bCs/>
      <w:smallCaps/>
      <w:color w:val="0F4761" w:themeColor="accent1" w:themeShade="BF"/>
      <w:spacing w:val="5"/>
    </w:rPr>
  </w:style>
  <w:style w:type="paragraph" w:styleId="NormalWeb">
    <w:name w:val="Normal (Web)"/>
    <w:basedOn w:val="Normal"/>
    <w:uiPriority w:val="99"/>
    <w:unhideWhenUsed/>
    <w:rsid w:val="00D7281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A6A12"/>
    <w:rPr>
      <w:b/>
      <w:bCs/>
    </w:rPr>
  </w:style>
  <w:style w:type="paragraph" w:styleId="Revision">
    <w:name w:val="Revision"/>
    <w:hidden/>
    <w:uiPriority w:val="99"/>
    <w:semiHidden/>
    <w:rsid w:val="00DD12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CD471-96A8-4E86-A6C1-68456840A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4976</Words>
  <Characters>2837</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Mieze</dc:creator>
  <cp:keywords/>
  <dc:description/>
  <cp:lastModifiedBy>Agris Daukste</cp:lastModifiedBy>
  <cp:revision>2</cp:revision>
  <dcterms:created xsi:type="dcterms:W3CDTF">2026-11-02T10:19:00Z</dcterms:created>
  <dcterms:modified xsi:type="dcterms:W3CDTF">2026-11-02T10:19:00Z</dcterms:modified>
</cp:coreProperties>
</file>