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80B3C" w14:textId="77777777" w:rsidR="00073034" w:rsidRPr="009038BB" w:rsidRDefault="00073034" w:rsidP="009E17AA">
      <w:pPr>
        <w:spacing w:after="0" w:line="240" w:lineRule="auto"/>
        <w:contextualSpacing/>
        <w:jc w:val="both"/>
        <w:rPr>
          <w:rFonts w:ascii="Helvetica" w:hAnsi="Helvetica" w:cs="Arial"/>
          <w:sz w:val="20"/>
          <w:szCs w:val="20"/>
        </w:rPr>
      </w:pPr>
      <w:r w:rsidRPr="009038BB">
        <w:rPr>
          <w:rFonts w:ascii="Helvetica" w:hAnsi="Helvetica" w:cs="Arial"/>
          <w:sz w:val="20"/>
          <w:szCs w:val="20"/>
        </w:rPr>
        <w:t>Informācija medijiem</w:t>
      </w:r>
    </w:p>
    <w:p w14:paraId="06D84BE1" w14:textId="6B9CC06B" w:rsidR="00073034" w:rsidRPr="009038BB" w:rsidRDefault="00F10B8B" w:rsidP="009E17AA">
      <w:pPr>
        <w:spacing w:after="0" w:line="240" w:lineRule="auto"/>
        <w:contextualSpacing/>
        <w:jc w:val="both"/>
        <w:rPr>
          <w:rFonts w:ascii="Helvetica" w:hAnsi="Helvetica" w:cs="Arial"/>
          <w:sz w:val="20"/>
          <w:szCs w:val="20"/>
        </w:rPr>
      </w:pPr>
      <w:r w:rsidRPr="009038BB">
        <w:rPr>
          <w:rFonts w:ascii="Helvetica" w:hAnsi="Helvetica" w:cs="Arial"/>
          <w:sz w:val="20"/>
          <w:szCs w:val="20"/>
        </w:rPr>
        <w:t>23</w:t>
      </w:r>
      <w:r w:rsidR="00073034" w:rsidRPr="009038BB">
        <w:rPr>
          <w:rFonts w:ascii="Helvetica" w:hAnsi="Helvetica" w:cs="Arial"/>
          <w:sz w:val="20"/>
          <w:szCs w:val="20"/>
        </w:rPr>
        <w:t>.09.2026.</w:t>
      </w:r>
    </w:p>
    <w:p w14:paraId="63872BD5" w14:textId="77777777" w:rsidR="00073034" w:rsidRPr="009038BB" w:rsidRDefault="00073034" w:rsidP="009E17AA">
      <w:pPr>
        <w:spacing w:after="0" w:line="240" w:lineRule="auto"/>
        <w:contextualSpacing/>
        <w:jc w:val="both"/>
        <w:rPr>
          <w:rFonts w:ascii="Helvetica" w:hAnsi="Helvetica" w:cs="Arial"/>
          <w:sz w:val="20"/>
          <w:szCs w:val="20"/>
        </w:rPr>
      </w:pPr>
    </w:p>
    <w:p w14:paraId="791140DD" w14:textId="7A623107" w:rsidR="0079304A" w:rsidRPr="009038BB" w:rsidRDefault="00342F78" w:rsidP="0079304A">
      <w:pPr>
        <w:spacing w:after="0" w:line="240" w:lineRule="auto"/>
        <w:contextualSpacing/>
        <w:jc w:val="center"/>
        <w:rPr>
          <w:rFonts w:ascii="Helvetica" w:hAnsi="Helvetica"/>
          <w:b/>
          <w:bCs/>
          <w:sz w:val="20"/>
          <w:szCs w:val="20"/>
        </w:rPr>
      </w:pPr>
      <w:r w:rsidRPr="009038BB">
        <w:rPr>
          <w:rFonts w:ascii="Helvetica" w:hAnsi="Helvetica"/>
          <w:b/>
          <w:bCs/>
          <w:sz w:val="20"/>
          <w:szCs w:val="20"/>
        </w:rPr>
        <w:t>Pirmās r</w:t>
      </w:r>
      <w:r w:rsidR="0079304A" w:rsidRPr="009038BB">
        <w:rPr>
          <w:rFonts w:ascii="Helvetica" w:hAnsi="Helvetica"/>
          <w:b/>
          <w:bCs/>
          <w:sz w:val="20"/>
          <w:szCs w:val="20"/>
        </w:rPr>
        <w:t xml:space="preserve">udens nedēļas uz Latvijas autoceļiem: </w:t>
      </w:r>
      <w:r w:rsidRPr="009038BB">
        <w:rPr>
          <w:rFonts w:ascii="Helvetica" w:hAnsi="Helvetica"/>
          <w:b/>
          <w:bCs/>
          <w:sz w:val="20"/>
          <w:szCs w:val="20"/>
        </w:rPr>
        <w:t xml:space="preserve">18 dienās apdrošinātājiem </w:t>
      </w:r>
      <w:r w:rsidR="0079304A" w:rsidRPr="009038BB">
        <w:rPr>
          <w:rFonts w:ascii="Helvetica" w:hAnsi="Helvetica"/>
          <w:b/>
          <w:bCs/>
          <w:sz w:val="20"/>
          <w:szCs w:val="20"/>
        </w:rPr>
        <w:t>pieteikt</w:t>
      </w:r>
      <w:r w:rsidRPr="009038BB">
        <w:rPr>
          <w:rFonts w:ascii="Helvetica" w:hAnsi="Helvetica"/>
          <w:b/>
          <w:bCs/>
          <w:sz w:val="20"/>
          <w:szCs w:val="20"/>
        </w:rPr>
        <w:t xml:space="preserve">i jau 1169 </w:t>
      </w:r>
      <w:r w:rsidR="0079304A" w:rsidRPr="009038BB">
        <w:rPr>
          <w:rFonts w:ascii="Helvetica" w:hAnsi="Helvetica"/>
          <w:b/>
          <w:bCs/>
          <w:sz w:val="20"/>
          <w:szCs w:val="20"/>
        </w:rPr>
        <w:t>ceļu satiksmes negadījum</w:t>
      </w:r>
      <w:r w:rsidRPr="009038BB">
        <w:rPr>
          <w:rFonts w:ascii="Helvetica" w:hAnsi="Helvetica"/>
          <w:b/>
          <w:bCs/>
          <w:sz w:val="20"/>
          <w:szCs w:val="20"/>
        </w:rPr>
        <w:t>i</w:t>
      </w:r>
    </w:p>
    <w:p w14:paraId="648E630B" w14:textId="77777777" w:rsidR="0079304A" w:rsidRPr="009038BB" w:rsidRDefault="0079304A" w:rsidP="009E17AA">
      <w:pPr>
        <w:spacing w:after="0" w:line="240" w:lineRule="auto"/>
        <w:contextualSpacing/>
        <w:jc w:val="both"/>
        <w:rPr>
          <w:rFonts w:ascii="Helvetica" w:hAnsi="Helvetica" w:cs="Arial"/>
          <w:b/>
          <w:bCs/>
          <w:sz w:val="20"/>
          <w:szCs w:val="20"/>
        </w:rPr>
      </w:pPr>
    </w:p>
    <w:p w14:paraId="1A755735" w14:textId="0DF340B0" w:rsidR="00073034" w:rsidRPr="009038BB" w:rsidRDefault="00073034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hAnsi="Helvetica" w:cs="Arial"/>
          <w:b/>
          <w:bCs/>
          <w:sz w:val="20"/>
          <w:szCs w:val="20"/>
        </w:rPr>
        <w:t xml:space="preserve">Septembris nav tikai jauna lappuse kalendārā – tas ir brīdis, kad pēc vasaras </w:t>
      </w:r>
      <w:r w:rsidR="00697DEE" w:rsidRPr="009038BB">
        <w:rPr>
          <w:rFonts w:ascii="Helvetica" w:hAnsi="Helvetica" w:cs="Arial"/>
          <w:b/>
          <w:bCs/>
          <w:sz w:val="20"/>
          <w:szCs w:val="20"/>
        </w:rPr>
        <w:t xml:space="preserve">jūtami </w:t>
      </w:r>
      <w:r w:rsidRPr="009038BB">
        <w:rPr>
          <w:rFonts w:ascii="Helvetica" w:hAnsi="Helvetica" w:cs="Arial"/>
          <w:b/>
          <w:bCs/>
          <w:sz w:val="20"/>
          <w:szCs w:val="20"/>
        </w:rPr>
        <w:t xml:space="preserve">mainās satiksmes ritms. Ielās </w:t>
      </w:r>
      <w:r w:rsidR="00697DEE" w:rsidRPr="009038BB">
        <w:rPr>
          <w:rFonts w:ascii="Helvetica" w:hAnsi="Helvetica" w:cs="Arial"/>
          <w:b/>
          <w:bCs/>
          <w:sz w:val="20"/>
          <w:szCs w:val="20"/>
        </w:rPr>
        <w:t>atgriežas</w:t>
      </w:r>
      <w:r w:rsidRPr="009038BB">
        <w:rPr>
          <w:rFonts w:ascii="Helvetica" w:hAnsi="Helvetica" w:cs="Arial"/>
          <w:b/>
          <w:bCs/>
          <w:sz w:val="20"/>
          <w:szCs w:val="20"/>
        </w:rPr>
        <w:t xml:space="preserve"> bērni, satiksme kļūst blīvāka, </w:t>
      </w:r>
      <w:r w:rsidR="00EA1F43" w:rsidRPr="009038BB">
        <w:rPr>
          <w:rFonts w:ascii="Helvetica" w:hAnsi="Helvetica" w:cs="Arial"/>
          <w:b/>
          <w:bCs/>
          <w:sz w:val="20"/>
          <w:szCs w:val="20"/>
        </w:rPr>
        <w:t xml:space="preserve">agrāk satumst, </w:t>
      </w:r>
      <w:r w:rsidR="006812CE" w:rsidRPr="009038BB">
        <w:rPr>
          <w:rFonts w:ascii="Helvetica" w:hAnsi="Helvetica" w:cs="Arial"/>
          <w:b/>
          <w:bCs/>
          <w:sz w:val="20"/>
          <w:szCs w:val="20"/>
        </w:rPr>
        <w:t xml:space="preserve">mainās laikapstākļi, </w:t>
      </w:r>
      <w:r w:rsidRPr="009038BB">
        <w:rPr>
          <w:rFonts w:ascii="Helvetica" w:hAnsi="Helvetica" w:cs="Arial"/>
          <w:b/>
          <w:bCs/>
          <w:sz w:val="20"/>
          <w:szCs w:val="20"/>
        </w:rPr>
        <w:t>un</w:t>
      </w:r>
      <w:r w:rsidR="00EA1F43" w:rsidRPr="009038BB">
        <w:rPr>
          <w:rFonts w:ascii="Helvetica" w:hAnsi="Helvetica" w:cs="Arial"/>
          <w:b/>
          <w:bCs/>
          <w:sz w:val="20"/>
          <w:szCs w:val="20"/>
        </w:rPr>
        <w:t xml:space="preserve"> </w:t>
      </w:r>
      <w:r w:rsidRPr="009038BB">
        <w:rPr>
          <w:rFonts w:ascii="Helvetica" w:hAnsi="Helvetica" w:cs="Arial"/>
          <w:b/>
          <w:bCs/>
          <w:sz w:val="20"/>
          <w:szCs w:val="20"/>
        </w:rPr>
        <w:t>autovadītāj</w:t>
      </w:r>
      <w:r w:rsidR="00EA1F43" w:rsidRPr="009038BB">
        <w:rPr>
          <w:rFonts w:ascii="Helvetica" w:hAnsi="Helvetica" w:cs="Arial"/>
          <w:b/>
          <w:bCs/>
          <w:sz w:val="20"/>
          <w:szCs w:val="20"/>
        </w:rPr>
        <w:t>iem</w:t>
      </w:r>
      <w:r w:rsidRPr="009038BB">
        <w:rPr>
          <w:rFonts w:ascii="Helvetica" w:hAnsi="Helvetica" w:cs="Arial"/>
          <w:b/>
          <w:bCs/>
          <w:sz w:val="20"/>
          <w:szCs w:val="20"/>
        </w:rPr>
        <w:t xml:space="preserve"> </w:t>
      </w:r>
      <w:r w:rsidR="00697DEE" w:rsidRPr="009038BB">
        <w:rPr>
          <w:rFonts w:ascii="Helvetica" w:hAnsi="Helvetica" w:cs="Arial"/>
          <w:b/>
          <w:bCs/>
          <w:sz w:val="20"/>
          <w:szCs w:val="20"/>
        </w:rPr>
        <w:t>jāpielāgo</w:t>
      </w:r>
      <w:r w:rsidR="00EA1F43" w:rsidRPr="009038BB">
        <w:rPr>
          <w:rFonts w:ascii="Helvetica" w:hAnsi="Helvetica" w:cs="Arial"/>
          <w:b/>
          <w:bCs/>
          <w:sz w:val="20"/>
          <w:szCs w:val="20"/>
        </w:rPr>
        <w:t xml:space="preserve"> arī savi </w:t>
      </w:r>
      <w:r w:rsidRPr="009038BB">
        <w:rPr>
          <w:rFonts w:ascii="Helvetica" w:hAnsi="Helvetica" w:cs="Arial"/>
          <w:b/>
          <w:bCs/>
          <w:sz w:val="20"/>
          <w:szCs w:val="20"/>
        </w:rPr>
        <w:t xml:space="preserve">paradumi. </w:t>
      </w:r>
      <w:r w:rsidR="002A737B" w:rsidRPr="009038BB">
        <w:rPr>
          <w:rFonts w:ascii="Helvetica" w:hAnsi="Helvetica" w:cs="Arial"/>
          <w:b/>
          <w:bCs/>
          <w:sz w:val="20"/>
          <w:szCs w:val="20"/>
        </w:rPr>
        <w:t>Kā liecina Latvijas Transportlīdzekļu apdrošinātāju biroja (LTAB) dati</w:t>
      </w:r>
      <w:r w:rsidR="00342F78" w:rsidRPr="009038BB">
        <w:rPr>
          <w:rFonts w:ascii="Helvetica" w:hAnsi="Helvetica" w:cs="Arial"/>
          <w:b/>
          <w:bCs/>
          <w:sz w:val="20"/>
          <w:szCs w:val="20"/>
        </w:rPr>
        <w:t>,</w:t>
      </w:r>
      <w:r w:rsidR="002A737B" w:rsidRPr="009038BB">
        <w:rPr>
          <w:rFonts w:ascii="Helvetica" w:hAnsi="Helvetica" w:cs="Arial"/>
          <w:b/>
          <w:bCs/>
          <w:sz w:val="20"/>
          <w:szCs w:val="20"/>
        </w:rPr>
        <w:t xml:space="preserve"> </w:t>
      </w:r>
      <w:r w:rsidR="002A737B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s</w:t>
      </w: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eptembra pirmajās 18 dienās </w:t>
      </w:r>
      <w:r w:rsidR="002A737B" w:rsidRPr="009038BB">
        <w:rPr>
          <w:rFonts w:ascii="Helvetica" w:hAnsi="Helvetica"/>
          <w:b/>
          <w:bCs/>
          <w:sz w:val="20"/>
          <w:szCs w:val="20"/>
        </w:rPr>
        <w:t xml:space="preserve">apdrošinātājiem pieteikti jau </w:t>
      </w:r>
      <w:r w:rsidR="002A737B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1169 </w:t>
      </w:r>
      <w:r w:rsidR="002A737B" w:rsidRPr="009038BB">
        <w:rPr>
          <w:rFonts w:ascii="Helvetica" w:hAnsi="Helvetica"/>
          <w:b/>
          <w:bCs/>
          <w:sz w:val="20"/>
          <w:szCs w:val="20"/>
        </w:rPr>
        <w:t xml:space="preserve"> </w:t>
      </w:r>
      <w:r w:rsidR="00DF415B" w:rsidRPr="009038BB">
        <w:rPr>
          <w:rFonts w:ascii="Helvetica" w:hAnsi="Helvetica"/>
          <w:b/>
          <w:bCs/>
          <w:sz w:val="20"/>
          <w:szCs w:val="20"/>
        </w:rPr>
        <w:t xml:space="preserve">OCTA </w:t>
      </w:r>
      <w:r w:rsidR="0081405C" w:rsidRPr="009038BB">
        <w:rPr>
          <w:rFonts w:ascii="Helvetica" w:hAnsi="Helvetica"/>
          <w:b/>
          <w:bCs/>
          <w:sz w:val="20"/>
          <w:szCs w:val="20"/>
        </w:rPr>
        <w:t>apdrošināšanas gadījum</w:t>
      </w:r>
      <w:r w:rsidR="0040530F" w:rsidRPr="009038BB">
        <w:rPr>
          <w:rFonts w:ascii="Helvetica" w:hAnsi="Helvetica"/>
          <w:b/>
          <w:bCs/>
          <w:sz w:val="20"/>
          <w:szCs w:val="20"/>
        </w:rPr>
        <w:t>i</w:t>
      </w:r>
      <w:r w:rsidR="0081405C" w:rsidRPr="009038BB">
        <w:rPr>
          <w:rFonts w:ascii="Helvetica" w:hAnsi="Helvetica"/>
          <w:b/>
          <w:bCs/>
          <w:sz w:val="20"/>
          <w:szCs w:val="20"/>
        </w:rPr>
        <w:t xml:space="preserve"> saistībā ar </w:t>
      </w:r>
      <w:r w:rsidR="002A737B" w:rsidRPr="009038BB">
        <w:rPr>
          <w:rFonts w:ascii="Helvetica" w:hAnsi="Helvetica"/>
          <w:b/>
          <w:bCs/>
          <w:sz w:val="20"/>
          <w:szCs w:val="20"/>
        </w:rPr>
        <w:t>ceļu satiksmes negadījumi</w:t>
      </w:r>
      <w:r w:rsidR="0081405C" w:rsidRPr="009038BB">
        <w:rPr>
          <w:rFonts w:ascii="Helvetica" w:hAnsi="Helvetica"/>
          <w:b/>
          <w:bCs/>
          <w:sz w:val="20"/>
          <w:szCs w:val="20"/>
        </w:rPr>
        <w:t>em</w:t>
      </w:r>
      <w:r w:rsidR="00CD09EF" w:rsidRPr="009038BB">
        <w:rPr>
          <w:rFonts w:ascii="Helvetica" w:hAnsi="Helvetica"/>
          <w:b/>
          <w:bCs/>
          <w:sz w:val="20"/>
          <w:szCs w:val="20"/>
        </w:rPr>
        <w:t xml:space="preserve"> (</w:t>
      </w:r>
      <w:proofErr w:type="spellStart"/>
      <w:r w:rsidR="00CD09EF" w:rsidRPr="009038BB">
        <w:rPr>
          <w:rFonts w:ascii="Helvetica" w:hAnsi="Helvetica"/>
          <w:b/>
          <w:bCs/>
          <w:sz w:val="20"/>
          <w:szCs w:val="20"/>
        </w:rPr>
        <w:t>CSNg</w:t>
      </w:r>
      <w:proofErr w:type="spellEnd"/>
      <w:r w:rsidR="00CD09EF" w:rsidRPr="009038BB">
        <w:rPr>
          <w:rFonts w:ascii="Helvetica" w:hAnsi="Helvetica"/>
          <w:b/>
          <w:bCs/>
          <w:sz w:val="20"/>
          <w:szCs w:val="20"/>
        </w:rPr>
        <w:t>)</w:t>
      </w:r>
      <w:r w:rsidR="002A737B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,</w:t>
      </w: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 kas ir gandrīz 65 dienā jeb aptuveni 2,7 </w:t>
      </w:r>
      <w:r w:rsidR="0079304A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pieteikti </w:t>
      </w:r>
      <w:proofErr w:type="spellStart"/>
      <w:r w:rsidR="0079304A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CSNg</w:t>
      </w:r>
      <w:proofErr w:type="spellEnd"/>
      <w:r w:rsidR="0079304A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stundā. </w:t>
      </w:r>
      <w:r w:rsidR="00CD09EF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Rēķinot vidēji,</w:t>
      </w:r>
      <w:proofErr w:type="gramStart"/>
      <w:r w:rsidR="00CD09EF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r w:rsidR="0079304A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proofErr w:type="gramEnd"/>
      <w:r w:rsidR="0079304A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tas nozīmē </w:t>
      </w:r>
      <w:r w:rsidR="00CD09EF" w:rsidRPr="009038BB">
        <w:rPr>
          <w:rFonts w:ascii="Helvetica" w:hAnsi="Helvetica"/>
          <w:b/>
          <w:bCs/>
          <w:sz w:val="20"/>
          <w:szCs w:val="20"/>
        </w:rPr>
        <w:t xml:space="preserve">vienu apdrošinātājiem pieteiktu </w:t>
      </w:r>
      <w:r w:rsidR="0081405C" w:rsidRPr="009038BB">
        <w:rPr>
          <w:rFonts w:ascii="Helvetica" w:hAnsi="Helvetica"/>
          <w:b/>
          <w:bCs/>
          <w:sz w:val="20"/>
          <w:szCs w:val="20"/>
        </w:rPr>
        <w:t xml:space="preserve">gadījumu </w:t>
      </w:r>
      <w:r w:rsidR="00CD09EF" w:rsidRPr="009038BB">
        <w:rPr>
          <w:rFonts w:ascii="Helvetica" w:hAnsi="Helvetica"/>
          <w:b/>
          <w:bCs/>
          <w:sz w:val="20"/>
          <w:szCs w:val="20"/>
        </w:rPr>
        <w:t>ik pēc 22 minūtēm</w:t>
      </w:r>
      <w:r w:rsidR="00EA1F43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, </w:t>
      </w:r>
      <w:r w:rsidR="00BB1DEF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k</w:t>
      </w:r>
      <w:r w:rsidR="00EA1F43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as ir labs atgādinājums par to, cik svarīg</w:t>
      </w:r>
      <w:r w:rsidR="006812CE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i ir</w:t>
      </w:r>
      <w:r w:rsidR="00EA1F43" w:rsidRPr="009038BB">
        <w:rPr>
          <w:rFonts w:ascii="Helvetica" w:eastAsia="Times New Roman" w:hAnsi="Helvetica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laikus pārslēgties no vasaras braukšanas paradumiem uz </w:t>
      </w:r>
      <w:r w:rsidR="009E17AA" w:rsidRPr="009038BB">
        <w:rPr>
          <w:rFonts w:ascii="Helvetica" w:eastAsia="Times New Roman" w:hAnsi="Helvetica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vēl </w:t>
      </w:r>
      <w:r w:rsidR="00EA1F43" w:rsidRPr="009038BB">
        <w:rPr>
          <w:rFonts w:ascii="Helvetica" w:eastAsia="Times New Roman" w:hAnsi="Helvetica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piesardzīgāku režīmu.</w:t>
      </w:r>
    </w:p>
    <w:p w14:paraId="0572C009" w14:textId="77777777" w:rsidR="00905BBE" w:rsidRPr="009038BB" w:rsidRDefault="00905BBE" w:rsidP="009E17AA">
      <w:pPr>
        <w:spacing w:after="0" w:line="240" w:lineRule="auto"/>
        <w:contextualSpacing/>
        <w:jc w:val="both"/>
        <w:rPr>
          <w:rFonts w:ascii="Helvetica" w:hAnsi="Helvetica" w:cs="Arial"/>
          <w:b/>
          <w:bCs/>
          <w:sz w:val="20"/>
          <w:szCs w:val="20"/>
        </w:rPr>
      </w:pPr>
    </w:p>
    <w:p w14:paraId="7BC8770A" w14:textId="7305F3A8" w:rsidR="009F7010" w:rsidRPr="009038BB" w:rsidRDefault="00073034" w:rsidP="009F7010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2025. gada augustā Latvijā </w:t>
      </w:r>
      <w:r w:rsidR="00CD09EF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apdrošinātājiem pieteikti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2707, bet septembrī 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–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2650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CSNg</w:t>
      </w:r>
      <w:proofErr w:type="spellEnd"/>
      <w:r w:rsidR="00AE03FC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, </w:t>
      </w:r>
      <w:r w:rsidR="009E17AA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no tiem</w:t>
      </w:r>
      <w:r w:rsidR="00AE03FC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1545 līdz 18.</w:t>
      </w:r>
      <w:r w:rsidR="0014503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 </w:t>
      </w:r>
      <w:r w:rsidR="00AE03FC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septembrim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Savukārt šī gada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augustā </w:t>
      </w:r>
      <w:r w:rsidR="00CD09EF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apdrošinātājiem pieteikts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2331. </w:t>
      </w:r>
      <w:r w:rsidR="006F6B57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Lai gan dati neliecina, ka septembrī </w:t>
      </w:r>
      <w:r w:rsidR="00CD09EF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pieteikto </w:t>
      </w:r>
      <w:r w:rsidR="006F6B57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negadījumu skaits būtu lielāks nekā augustā, arī šī gada rudens pirmo nedēļu statistika nav iepriecinoša: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septembra pirmajās nedēļās </w:t>
      </w:r>
      <w:r w:rsidR="00CD09EF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apdrošinātājiem </w:t>
      </w:r>
      <w:r w:rsidR="009F701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Latvijā ik dienu pieteikti vidēji 65 </w:t>
      </w:r>
      <w:proofErr w:type="spellStart"/>
      <w:r w:rsidR="009F701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CSNg</w:t>
      </w:r>
      <w:proofErr w:type="spellEnd"/>
      <w:r w:rsidR="009F701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jeb aptuveni 2,7 negadījumi stundā. </w:t>
      </w:r>
    </w:p>
    <w:p w14:paraId="7CCE5967" w14:textId="548BB657" w:rsidR="00CD09EF" w:rsidRPr="009038BB" w:rsidRDefault="00CD09EF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46A4CD60" w14:textId="6208B4FA" w:rsidR="00905BBE" w:rsidRPr="009038BB" w:rsidRDefault="005C51E0" w:rsidP="009E17AA">
      <w:pPr>
        <w:spacing w:after="0" w:line="240" w:lineRule="auto"/>
        <w:contextualSpacing/>
        <w:jc w:val="both"/>
        <w:rPr>
          <w:rFonts w:ascii="Helvetica" w:hAnsi="Helvetica"/>
          <w:sz w:val="20"/>
          <w:szCs w:val="20"/>
        </w:rPr>
      </w:pPr>
      <w:r w:rsidRPr="009038BB">
        <w:rPr>
          <w:rFonts w:ascii="Helvetica" w:hAnsi="Helvetica" w:cs="Arial"/>
          <w:sz w:val="20"/>
          <w:szCs w:val="20"/>
        </w:rPr>
        <w:t xml:space="preserve">Tradicionāli vislielākā atlīdzību summa tiek izmaksāta par </w:t>
      </w:r>
      <w:r w:rsidR="00E86991" w:rsidRPr="009038BB">
        <w:rPr>
          <w:rFonts w:ascii="Helvetica" w:hAnsi="Helvetica" w:cs="Arial"/>
          <w:sz w:val="20"/>
          <w:szCs w:val="20"/>
        </w:rPr>
        <w:t>transportlīdzekļu</w:t>
      </w:r>
      <w:r w:rsidRPr="009038BB">
        <w:rPr>
          <w:rFonts w:ascii="Helvetica" w:hAnsi="Helvetica" w:cs="Arial"/>
          <w:sz w:val="20"/>
          <w:szCs w:val="20"/>
        </w:rPr>
        <w:t xml:space="preserve"> bojājumiem un bojāeju</w:t>
      </w:r>
      <w:r w:rsidR="000F4797" w:rsidRPr="009038BB">
        <w:rPr>
          <w:rFonts w:ascii="Helvetica" w:hAnsi="Helvetica" w:cs="Arial"/>
          <w:sz w:val="20"/>
          <w:szCs w:val="20"/>
        </w:rPr>
        <w:t xml:space="preserve">. </w:t>
      </w:r>
      <w:r w:rsidR="00CD09EF" w:rsidRPr="009038BB">
        <w:rPr>
          <w:rFonts w:ascii="Helvetica" w:hAnsi="Helvetica" w:cs="Arial"/>
          <w:sz w:val="20"/>
          <w:szCs w:val="20"/>
        </w:rPr>
        <w:t>LTAB</w:t>
      </w:r>
      <w:r w:rsidR="000F4797" w:rsidRPr="009038BB">
        <w:rPr>
          <w:rFonts w:ascii="Helvetica" w:hAnsi="Helvetica" w:cs="Arial"/>
          <w:sz w:val="20"/>
          <w:szCs w:val="20"/>
        </w:rPr>
        <w:t xml:space="preserve"> dati rāda, ka pērn septembrī 94,8 % </w:t>
      </w:r>
      <w:r w:rsidR="0079304A" w:rsidRPr="009038BB">
        <w:rPr>
          <w:rFonts w:ascii="Helvetica" w:hAnsi="Helvetica" w:cs="Arial"/>
          <w:sz w:val="20"/>
          <w:szCs w:val="20"/>
        </w:rPr>
        <w:t>pieteikto OCTA</w:t>
      </w:r>
      <w:r w:rsidR="000F4797" w:rsidRPr="009038BB">
        <w:rPr>
          <w:rFonts w:ascii="Helvetica" w:hAnsi="Helvetica" w:cs="Arial"/>
          <w:sz w:val="20"/>
          <w:szCs w:val="20"/>
        </w:rPr>
        <w:t xml:space="preserve"> zaudējumu bija saistīti ar transportlīdzekļu bojājumiem, savukārt šogad līdz 18. septembrim šis īpatsvars sasniedzis jau 95,9 %. Pārējos gadījumos zaudējumi nodarīti personām, ēkām vai citai mantai.</w:t>
      </w:r>
    </w:p>
    <w:p w14:paraId="408F5B33" w14:textId="77777777" w:rsidR="000F4797" w:rsidRPr="009038BB" w:rsidRDefault="000F4797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5BEB0198" w14:textId="06B0E1A7" w:rsidR="00073034" w:rsidRPr="009038BB" w:rsidRDefault="00073034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“</w:t>
      </w:r>
      <w:r w:rsidR="006F6B57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Rudens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sākums autovadītājiem ir pārejas periods</w:t>
      </w:r>
      <w:r w:rsidR="007A5FE3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. B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iežāk līst un agrāk satumst, līdz ar to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mainās redzamība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un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ceļa segums. Tas nozīmē, ka 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pa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radumi, kas vasarā</w:t>
      </w:r>
      <w:proofErr w:type="gramStart"/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šķiet</w:t>
      </w:r>
      <w:proofErr w:type="gramEnd"/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pašsaprotami, rudenī ir jāpārskata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. Piemēram, slapjš ceļa segums pagarina bremzēšanas ceļu, bet lietus un migla samazina redzamību, tāpēc situācijā, kas vasarā </w:t>
      </w:r>
      <w:r w:rsidR="007A5FE3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nesagādātu grūtības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, rudenī vadītājam var būt mazāk laika, lai reaģētu</w:t>
      </w:r>
      <w:r w:rsidR="0014503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uz bīstamām situācijām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.</w:t>
      </w:r>
      <w:r w:rsidR="009E17AA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Vasaras braukšanas paradumi rudenī var kļūt par riska faktoru, ja vadītājs nepielāgo </w:t>
      </w:r>
      <w:r w:rsidR="0014503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braukšanas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distanci, ātrumu un </w:t>
      </w:r>
      <w:r w:rsidR="0014503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savu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uzmanību apstākļiem uz ceļa,” norāda </w:t>
      </w: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LTAB </w:t>
      </w:r>
      <w:r w:rsidR="00FE62F6" w:rsidRPr="009038BB">
        <w:rPr>
          <w:rFonts w:ascii="Helvetica" w:hAnsi="Helvetica" w:cs="Arial"/>
          <w:b/>
          <w:bCs/>
          <w:color w:val="000000"/>
          <w:sz w:val="20"/>
          <w:szCs w:val="20"/>
          <w:shd w:val="clear" w:color="auto" w:fill="FFFFFF"/>
        </w:rPr>
        <w:t>valdes loceklis</w:t>
      </w:r>
      <w:r w:rsidR="009E17AA" w:rsidRPr="009038BB">
        <w:rPr>
          <w:rFonts w:ascii="Helvetica" w:hAnsi="Helvetica" w:cs="Arial"/>
          <w:b/>
          <w:bCs/>
          <w:color w:val="000000"/>
          <w:sz w:val="20"/>
          <w:szCs w:val="20"/>
          <w:shd w:val="clear" w:color="auto" w:fill="FFFFFF"/>
        </w:rPr>
        <w:t xml:space="preserve"> Juris </w:t>
      </w:r>
      <w:r w:rsidR="00FE62F6" w:rsidRPr="009038BB">
        <w:rPr>
          <w:rFonts w:ascii="Helvetica" w:hAnsi="Helvetica" w:cs="Arial"/>
          <w:b/>
          <w:bCs/>
          <w:color w:val="000000"/>
          <w:sz w:val="20"/>
          <w:szCs w:val="20"/>
          <w:shd w:val="clear" w:color="auto" w:fill="FFFFFF"/>
        </w:rPr>
        <w:t>Stengrevics</w:t>
      </w:r>
      <w:r w:rsidR="00FE62F6" w:rsidRPr="009038BB">
        <w:rPr>
          <w:rFonts w:ascii="Helvetica" w:hAnsi="Helvetica" w:cs="Arial"/>
          <w:color w:val="000000"/>
          <w:sz w:val="20"/>
          <w:szCs w:val="20"/>
          <w:shd w:val="clear" w:color="auto" w:fill="FFFFFF"/>
        </w:rPr>
        <w:t>.</w:t>
      </w:r>
    </w:p>
    <w:p w14:paraId="12CD3503" w14:textId="77777777" w:rsidR="00905BBE" w:rsidRPr="009038BB" w:rsidRDefault="00905BBE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79113FD3" w14:textId="6E1C4470" w:rsidR="00073034" w:rsidRPr="009038BB" w:rsidRDefault="007A5FE3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eptembrī mainās arī ikdienas satiksmes ritms: skolēni atgriežas mācību iestādēs, pieaug 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transportlīdzekļu kustība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 intensitāte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no 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rīta un vakar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os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, bet</w:t>
      </w:r>
      <w:r w:rsidR="006F6B57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, dienām kļūstot īsākām,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gājējus un velobraucējus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krēslā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kļūst grūtāk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pamanīt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. Tas prasa lielāku 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koncentrēšanos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ne tikai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uz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laikapstākļiem, bet arī</w:t>
      </w:r>
      <w:r w:rsidR="00905BB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uz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citu satiksmes dalībnieku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uzvedību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.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7AC6669" w14:textId="77777777" w:rsidR="00905BBE" w:rsidRPr="009038BB" w:rsidRDefault="00905BBE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63B81EF3" w14:textId="71E56017" w:rsidR="00F24AE1" w:rsidRPr="009038BB" w:rsidRDefault="00697DEE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Ceļu satiksmes n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egadījumu sekas visbiežāk ir bojāti transportlīdzekļi, taču aiz katra negadījuma var būt arī risks cilvēka veselībai un drošībai.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Papildus drošības</w:t>
      </w:r>
      <w:proofErr w:type="gramEnd"/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riskam katrs negadījums rada arī finansiālas sekas</w:t>
      </w:r>
      <w:r w:rsidR="00BB1DEF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: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  <w:r w:rsidR="00145030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tas nozīmē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transportlīdzekļu remontu, bojātas mantas un citus zaudējumus. Kā rāda apdrošinātāju novērojumi, l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ielāk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o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daļ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u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satiksmes negadījumu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izraisa ikdienišķas 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situācijas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– 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nepareizi izvēlēta braukšanas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distanc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e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vai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ātrums, 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nepietiekama 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redzamība un uzmanība</w:t>
      </w:r>
      <w:r w:rsidR="00F24AE1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s trūkums</w:t>
      </w:r>
      <w:r w:rsidR="00073034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.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</w:p>
    <w:p w14:paraId="68ECA53F" w14:textId="77777777" w:rsidR="00F24AE1" w:rsidRPr="009038BB" w:rsidRDefault="00F24AE1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0DB7216F" w14:textId="25A68ECE" w:rsidR="00F24AE1" w:rsidRPr="009038BB" w:rsidRDefault="00F24AE1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“Protams, ceļu satiksmē nav iespējams izslēgt visas neparedzamās situācijas, tāpēc būtiska nozīme ir spēkā esošai OCTA </w:t>
      </w:r>
      <w:r w:rsidR="0079304A" w:rsidRPr="009038BB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polisei</w:t>
      </w:r>
      <w:r w:rsidRPr="009038BB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 OCTA nodrošina atlīdzību cietušajam, ja transportlīdzekļa vadītāja dēļ nodarīts kaitējums citai personai vai tās mantai.</w:t>
      </w:r>
      <w:r w:rsidR="009859EC" w:rsidRPr="009038BB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</w:t>
      </w:r>
      <w:r w:rsidR="004359DF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Līdz šī gada 18. septembrim par 1169 pieteiktajiem</w:t>
      </w:r>
      <w:r w:rsidR="00F51A7E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OCTA </w:t>
      </w:r>
      <w:r w:rsidR="004359DF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negadījumiem aprēķinātais atlīdzību apmērs jau sasniedzis 109 385 eiro, savukārt kopējā šajā periodā pieņemto lēmumu summa, neatkarīgi no tā, kad </w:t>
      </w:r>
      <w:r w:rsidR="004D3424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noticis </w:t>
      </w:r>
      <w:proofErr w:type="spellStart"/>
      <w:r w:rsidR="004D3424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CSNg</w:t>
      </w:r>
      <w:proofErr w:type="spellEnd"/>
      <w:r w:rsidR="004359DF" w:rsidRPr="009038B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, sasniegusi 2,92 miljonus eiro</w:t>
      </w:r>
      <w:r w:rsidR="004359DF" w:rsidRPr="009038BB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4359DF" w:rsidRPr="009038BB">
        <w:rPr>
          <w:rFonts w:ascii="Arial" w:hAnsi="Arial" w:cs="Arial"/>
          <w:color w:val="000000"/>
          <w:sz w:val="20"/>
          <w:szCs w:val="20"/>
        </w:rPr>
        <w:t>Tas apliecina, ka arī šķietami neliels negadījums var radīt ievērojamus zaudējumus.</w:t>
      </w:r>
      <w:r w:rsidR="004359DF" w:rsidRPr="009038B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9038BB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Tomēr mūsu mērķis ir ne tikai palīdzēt risināt negadījumu sekas, bet arī panākt, lai notiktu pēc iespējas mazāk negadījumu. Rudens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sākums ir piemērots brīdis, kad autovadītājiem sev atgādināt: mainoties apstākļiem uz ceļa, jāmainās arī braukšanas paradumiem,” norāda </w:t>
      </w:r>
      <w:r w:rsidR="00E54EA6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Juris Stengrevics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.</w:t>
      </w:r>
      <w:r w:rsidR="004359DF" w:rsidRPr="009038BB">
        <w:rPr>
          <w:rFonts w:ascii="Aptos" w:hAnsi="Aptos"/>
          <w:color w:val="000000"/>
        </w:rPr>
        <w:t xml:space="preserve"> </w:t>
      </w:r>
    </w:p>
    <w:p w14:paraId="60937CCF" w14:textId="77777777" w:rsidR="00F24AE1" w:rsidRPr="009038BB" w:rsidRDefault="00F24AE1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588A5672" w14:textId="42039788" w:rsidR="00073034" w:rsidRPr="009038BB" w:rsidRDefault="00697DEE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LTAB atgādina – s</w:t>
      </w:r>
      <w:r w:rsidR="00073034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ākoties aktīvajam rudens periodam, </w:t>
      </w:r>
      <w:r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 xml:space="preserve">ir </w:t>
      </w:r>
      <w:r w:rsidR="00073034" w:rsidRPr="009038BB">
        <w:rPr>
          <w:rFonts w:ascii="Helvetica" w:eastAsia="Times New Roman" w:hAnsi="Helvetica" w:cs="Arial"/>
          <w:b/>
          <w:bCs/>
          <w:kern w:val="0"/>
          <w:sz w:val="20"/>
          <w:szCs w:val="20"/>
          <w:lang w:eastAsia="en-GB"/>
          <w14:ligatures w14:val="none"/>
        </w:rPr>
        <w:t>īpaši svarīgi:</w:t>
      </w:r>
    </w:p>
    <w:p w14:paraId="4E234860" w14:textId="7B7E33CE" w:rsidR="00073034" w:rsidRPr="009038BB" w:rsidRDefault="00073034" w:rsidP="009E17A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lastRenderedPageBreak/>
        <w:t>palielināt distanci līdz priekšā braucošajam transportlīdzeklim,</w:t>
      </w:r>
      <w:r w:rsidR="00697DE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it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īpaši uz slapja ceļa;</w:t>
      </w:r>
    </w:p>
    <w:p w14:paraId="3A9C7978" w14:textId="77777777" w:rsidR="00073034" w:rsidRPr="009038BB" w:rsidRDefault="00073034" w:rsidP="009E17A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pārliecināties, ka lukturi un logu slotiņas nodrošina labu redzamību lietū un krēslā;</w:t>
      </w:r>
    </w:p>
    <w:p w14:paraId="1FECCE55" w14:textId="158D782A" w:rsidR="00073034" w:rsidRPr="009038BB" w:rsidRDefault="00073034" w:rsidP="009E17A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pārbaudīt riepu stāvokli un spiedienu, jo saķere ar ceļu kļūst nozīmīgāka</w:t>
      </w:r>
      <w:r w:rsidR="00697DE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nekā vasarā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;</w:t>
      </w:r>
    </w:p>
    <w:p w14:paraId="41924D2F" w14:textId="53BBC562" w:rsidR="00905BBE" w:rsidRPr="009038BB" w:rsidRDefault="00073034" w:rsidP="006F6B5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apzināti pievērst uzmanību gājējiem, bērniem un velobraucējiem, </w:t>
      </w:r>
      <w:r w:rsidR="00697DEE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it </w:t>
      </w: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īpaši rīta un vakara stundās</w:t>
      </w:r>
      <w:r w:rsidR="006F6B57"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, kā arī krēslā un sliktas redzamības apstākļos.</w:t>
      </w:r>
    </w:p>
    <w:p w14:paraId="2EE1E64B" w14:textId="77777777" w:rsidR="00F24AE1" w:rsidRPr="009038BB" w:rsidRDefault="00F24AE1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</w:p>
    <w:p w14:paraId="09EC586A" w14:textId="00A325FC" w:rsidR="009E17AA" w:rsidRPr="009038BB" w:rsidRDefault="009E17AA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Plašāka informācija:</w:t>
      </w:r>
    </w:p>
    <w:p w14:paraId="0833B752" w14:textId="58DA20A6" w:rsidR="009E17AA" w:rsidRPr="009038BB" w:rsidRDefault="009E17AA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Ligita Mieze</w:t>
      </w:r>
    </w:p>
    <w:p w14:paraId="63235E94" w14:textId="6582E17B" w:rsidR="009E17AA" w:rsidRPr="009038BB" w:rsidRDefault="009E17AA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Komunikācijas konsultante</w:t>
      </w:r>
    </w:p>
    <w:p w14:paraId="4E5B2859" w14:textId="2CD6C5AC" w:rsidR="009E17AA" w:rsidRPr="009038BB" w:rsidRDefault="009E17AA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Tel.: 27885502</w:t>
      </w:r>
    </w:p>
    <w:p w14:paraId="6FD3F2C6" w14:textId="33231576" w:rsidR="009E17AA" w:rsidRPr="0079304A" w:rsidRDefault="009E17AA" w:rsidP="009E17AA">
      <w:pPr>
        <w:spacing w:after="0" w:line="240" w:lineRule="auto"/>
        <w:contextualSpacing/>
        <w:jc w:val="both"/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</w:pPr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>E-pasts:</w:t>
      </w:r>
      <w:proofErr w:type="gramStart"/>
      <w:r w:rsidRPr="009038BB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 </w:t>
      </w:r>
      <w:proofErr w:type="gramEnd"/>
      <w:hyperlink r:id="rId5" w:history="1">
        <w:r w:rsidRPr="009038BB">
          <w:rPr>
            <w:rStyle w:val="Hyperlink"/>
            <w:rFonts w:ascii="Helvetica" w:eastAsia="Times New Roman" w:hAnsi="Helvetica" w:cs="Arial"/>
            <w:kern w:val="0"/>
            <w:sz w:val="20"/>
            <w:szCs w:val="20"/>
            <w:lang w:eastAsia="en-GB"/>
            <w14:ligatures w14:val="none"/>
          </w:rPr>
          <w:t>ligita@deepwhite.lv</w:t>
        </w:r>
      </w:hyperlink>
      <w:r w:rsidRPr="0079304A">
        <w:rPr>
          <w:rFonts w:ascii="Helvetica" w:eastAsia="Times New Roman" w:hAnsi="Helvetica" w:cs="Arial"/>
          <w:kern w:val="0"/>
          <w:sz w:val="20"/>
          <w:szCs w:val="20"/>
          <w:lang w:eastAsia="en-GB"/>
          <w14:ligatures w14:val="none"/>
        </w:rPr>
        <w:t xml:space="preserve"> </w:t>
      </w:r>
    </w:p>
    <w:sectPr w:rsidR="009E17AA" w:rsidRPr="00793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0DF3"/>
    <w:multiLevelType w:val="multilevel"/>
    <w:tmpl w:val="BD32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418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34"/>
    <w:rsid w:val="000212EE"/>
    <w:rsid w:val="00073034"/>
    <w:rsid w:val="000D1E20"/>
    <w:rsid w:val="000F4797"/>
    <w:rsid w:val="00115EEE"/>
    <w:rsid w:val="00145030"/>
    <w:rsid w:val="00145A23"/>
    <w:rsid w:val="00261C4E"/>
    <w:rsid w:val="002A737B"/>
    <w:rsid w:val="003301DA"/>
    <w:rsid w:val="00342F78"/>
    <w:rsid w:val="0040530F"/>
    <w:rsid w:val="00420864"/>
    <w:rsid w:val="004359DF"/>
    <w:rsid w:val="004D3424"/>
    <w:rsid w:val="005B7CEA"/>
    <w:rsid w:val="005C51E0"/>
    <w:rsid w:val="00626E7E"/>
    <w:rsid w:val="00646FD4"/>
    <w:rsid w:val="006812CE"/>
    <w:rsid w:val="00697DEE"/>
    <w:rsid w:val="006F6B57"/>
    <w:rsid w:val="00762A34"/>
    <w:rsid w:val="0079304A"/>
    <w:rsid w:val="007A5FE3"/>
    <w:rsid w:val="0081405C"/>
    <w:rsid w:val="009038BB"/>
    <w:rsid w:val="00905BBE"/>
    <w:rsid w:val="00907ECD"/>
    <w:rsid w:val="009859EC"/>
    <w:rsid w:val="009B42E5"/>
    <w:rsid w:val="009E17AA"/>
    <w:rsid w:val="009E2C08"/>
    <w:rsid w:val="009F7010"/>
    <w:rsid w:val="00A5104D"/>
    <w:rsid w:val="00AE03FC"/>
    <w:rsid w:val="00AE1EF3"/>
    <w:rsid w:val="00BB1DEF"/>
    <w:rsid w:val="00BD1F67"/>
    <w:rsid w:val="00CC2524"/>
    <w:rsid w:val="00CD09EF"/>
    <w:rsid w:val="00DF415B"/>
    <w:rsid w:val="00E54EA6"/>
    <w:rsid w:val="00E86991"/>
    <w:rsid w:val="00E959E5"/>
    <w:rsid w:val="00EA1F43"/>
    <w:rsid w:val="00EA4088"/>
    <w:rsid w:val="00EA777E"/>
    <w:rsid w:val="00EF41A2"/>
    <w:rsid w:val="00F10B8B"/>
    <w:rsid w:val="00F24AE1"/>
    <w:rsid w:val="00F4032F"/>
    <w:rsid w:val="00F51A7E"/>
    <w:rsid w:val="00FE62F6"/>
    <w:rsid w:val="00F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34CEB1"/>
  <w15:chartTrackingRefBased/>
  <w15:docId w15:val="{E825A5F0-EFE0-4DCB-B7CE-229FFDF8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03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03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03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03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03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03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03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03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03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073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03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03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073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03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073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0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03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07303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E62F6"/>
    <w:pPr>
      <w:spacing w:after="0" w:line="240" w:lineRule="auto"/>
    </w:pPr>
    <w:rPr>
      <w:lang w:val="lv-LV"/>
    </w:rPr>
  </w:style>
  <w:style w:type="character" w:customStyle="1" w:styleId="navigatable">
    <w:name w:val="navigatable"/>
    <w:basedOn w:val="DefaultParagraphFont"/>
    <w:rsid w:val="00FE62F6"/>
  </w:style>
  <w:style w:type="character" w:styleId="Hyperlink">
    <w:name w:val="Hyperlink"/>
    <w:basedOn w:val="DefaultParagraphFont"/>
    <w:uiPriority w:val="99"/>
    <w:unhideWhenUsed/>
    <w:rsid w:val="009E1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7A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0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B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B8B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8B"/>
    <w:rPr>
      <w:b/>
      <w:bCs/>
      <w:sz w:val="20"/>
      <w:szCs w:val="20"/>
      <w:lang w:val="lv-LV"/>
    </w:rPr>
  </w:style>
  <w:style w:type="character" w:styleId="Strong">
    <w:name w:val="Strong"/>
    <w:basedOn w:val="DefaultParagraphFont"/>
    <w:uiPriority w:val="22"/>
    <w:qFormat/>
    <w:rsid w:val="00985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gita@deepwhit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2954</Words>
  <Characters>1685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Grīnfelde</dc:creator>
  <cp:keywords/>
  <dc:description/>
  <cp:lastModifiedBy>Agris Daukste</cp:lastModifiedBy>
  <cp:revision>2</cp:revision>
  <dcterms:created xsi:type="dcterms:W3CDTF">2026-10-15T06:31:00Z</dcterms:created>
  <dcterms:modified xsi:type="dcterms:W3CDTF">2026-10-15T06:31:00Z</dcterms:modified>
</cp:coreProperties>
</file>