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64D" w14:textId="77777777" w:rsidR="00B44512" w:rsidRPr="00D81561" w:rsidRDefault="00B44512" w:rsidP="004C7756">
      <w:pPr>
        <w:spacing w:after="0" w:line="240" w:lineRule="auto"/>
        <w:jc w:val="right"/>
        <w:rPr>
          <w:b/>
          <w:sz w:val="24"/>
          <w:szCs w:val="24"/>
          <w:lang w:val="lv-LV"/>
        </w:rPr>
      </w:pPr>
      <w:r w:rsidRPr="00D81561">
        <w:rPr>
          <w:b/>
          <w:sz w:val="24"/>
          <w:szCs w:val="24"/>
          <w:lang w:val="lv-LV"/>
        </w:rPr>
        <w:t>Paziņojums masu medijiem</w:t>
      </w:r>
    </w:p>
    <w:p w14:paraId="50188D1F" w14:textId="501F53F8" w:rsidR="00B44512" w:rsidRPr="00D81561" w:rsidRDefault="00855CB5" w:rsidP="004C7756">
      <w:pPr>
        <w:spacing w:after="0" w:line="240" w:lineRule="auto"/>
        <w:jc w:val="right"/>
        <w:rPr>
          <w:b/>
          <w:sz w:val="24"/>
          <w:szCs w:val="24"/>
          <w:lang w:val="lv-LV"/>
        </w:rPr>
      </w:pPr>
      <w:r>
        <w:rPr>
          <w:b/>
          <w:sz w:val="24"/>
          <w:szCs w:val="24"/>
          <w:lang w:val="lv-LV"/>
        </w:rPr>
        <w:t>2</w:t>
      </w:r>
      <w:r w:rsidR="00C22623">
        <w:rPr>
          <w:b/>
          <w:sz w:val="24"/>
          <w:szCs w:val="24"/>
          <w:lang w:val="lv-LV"/>
        </w:rPr>
        <w:t>9</w:t>
      </w:r>
      <w:r w:rsidR="00302B24">
        <w:rPr>
          <w:b/>
          <w:sz w:val="24"/>
          <w:szCs w:val="24"/>
          <w:lang w:val="lv-LV"/>
        </w:rPr>
        <w:t>.1</w:t>
      </w:r>
      <w:r w:rsidR="00563BC0">
        <w:rPr>
          <w:b/>
          <w:sz w:val="24"/>
          <w:szCs w:val="24"/>
          <w:lang w:val="lv-LV"/>
        </w:rPr>
        <w:t>2</w:t>
      </w:r>
      <w:r w:rsidR="00302B24">
        <w:rPr>
          <w:b/>
          <w:sz w:val="24"/>
          <w:szCs w:val="24"/>
          <w:lang w:val="lv-LV"/>
        </w:rPr>
        <w:t>.202</w:t>
      </w:r>
      <w:r w:rsidR="00C22623">
        <w:rPr>
          <w:b/>
          <w:sz w:val="24"/>
          <w:szCs w:val="24"/>
          <w:lang w:val="lv-LV"/>
        </w:rPr>
        <w:t>5</w:t>
      </w:r>
      <w:r w:rsidR="00302B24">
        <w:rPr>
          <w:b/>
          <w:sz w:val="24"/>
          <w:szCs w:val="24"/>
          <w:lang w:val="lv-LV"/>
        </w:rPr>
        <w:t>.</w:t>
      </w:r>
    </w:p>
    <w:p w14:paraId="596E6553" w14:textId="77777777" w:rsidR="00042A1B" w:rsidRPr="00031F20" w:rsidRDefault="00042A1B" w:rsidP="004C7756">
      <w:pPr>
        <w:spacing w:after="0" w:line="240" w:lineRule="auto"/>
        <w:jc w:val="right"/>
        <w:rPr>
          <w:b/>
          <w:lang w:val="lv-LV"/>
        </w:rPr>
      </w:pPr>
    </w:p>
    <w:p w14:paraId="31C8ED64" w14:textId="626FD92C" w:rsidR="0066629D" w:rsidRDefault="0066629D" w:rsidP="0066629D">
      <w:pPr>
        <w:spacing w:after="0" w:line="240" w:lineRule="auto"/>
        <w:jc w:val="both"/>
        <w:rPr>
          <w:b/>
          <w:sz w:val="28"/>
          <w:szCs w:val="28"/>
          <w:lang w:val="lv-LV"/>
        </w:rPr>
      </w:pPr>
      <w:r w:rsidRPr="0066629D">
        <w:rPr>
          <w:b/>
          <w:sz w:val="28"/>
          <w:szCs w:val="28"/>
          <w:lang w:val="lv-LV"/>
        </w:rPr>
        <w:t>LTAB: 20</w:t>
      </w:r>
      <w:r>
        <w:rPr>
          <w:b/>
          <w:sz w:val="28"/>
          <w:szCs w:val="28"/>
          <w:lang w:val="lv-LV"/>
        </w:rPr>
        <w:t>2</w:t>
      </w:r>
      <w:r w:rsidR="00C22623">
        <w:rPr>
          <w:b/>
          <w:sz w:val="28"/>
          <w:szCs w:val="28"/>
          <w:lang w:val="lv-LV"/>
        </w:rPr>
        <w:t>5</w:t>
      </w:r>
      <w:r w:rsidRPr="0066629D">
        <w:rPr>
          <w:b/>
          <w:sz w:val="28"/>
          <w:szCs w:val="28"/>
          <w:lang w:val="lv-LV"/>
        </w:rPr>
        <w:t>.gada nozīmīgākie notikumi OCTA nozarē</w:t>
      </w:r>
    </w:p>
    <w:p w14:paraId="6B3FDC91" w14:textId="77777777" w:rsidR="0066629D" w:rsidRPr="0066629D" w:rsidRDefault="0066629D" w:rsidP="0066629D">
      <w:pPr>
        <w:spacing w:after="0" w:line="240" w:lineRule="auto"/>
        <w:jc w:val="both"/>
        <w:rPr>
          <w:b/>
          <w:sz w:val="28"/>
          <w:szCs w:val="28"/>
          <w:lang w:val="lv-LV"/>
        </w:rPr>
      </w:pPr>
    </w:p>
    <w:p w14:paraId="293E25D0" w14:textId="2716C355" w:rsidR="004C7756" w:rsidRPr="005B262F" w:rsidRDefault="0066629D" w:rsidP="00C22623">
      <w:pPr>
        <w:spacing w:after="0" w:line="240" w:lineRule="auto"/>
        <w:jc w:val="both"/>
        <w:rPr>
          <w:b/>
          <w:sz w:val="24"/>
          <w:szCs w:val="24"/>
          <w:lang w:val="lv-LV"/>
        </w:rPr>
      </w:pPr>
      <w:r w:rsidRPr="005B262F">
        <w:rPr>
          <w:b/>
          <w:sz w:val="24"/>
          <w:szCs w:val="24"/>
          <w:lang w:val="lv-LV"/>
        </w:rPr>
        <w:t>Latvijas Transportlīdzekļu apdrošinātāju birojs (turpmāk – LTAB) apkopojis nozīmīgākos notikumus OCTA jomā 202</w:t>
      </w:r>
      <w:r w:rsidR="00C22623">
        <w:rPr>
          <w:b/>
          <w:sz w:val="24"/>
          <w:szCs w:val="24"/>
          <w:lang w:val="lv-LV"/>
        </w:rPr>
        <w:t>5</w:t>
      </w:r>
      <w:r w:rsidRPr="005B262F">
        <w:rPr>
          <w:b/>
          <w:sz w:val="24"/>
          <w:szCs w:val="24"/>
          <w:lang w:val="lv-LV"/>
        </w:rPr>
        <w:t>.</w:t>
      </w:r>
      <w:r w:rsidR="00A906C9">
        <w:rPr>
          <w:b/>
          <w:sz w:val="24"/>
          <w:szCs w:val="24"/>
          <w:lang w:val="lv-LV"/>
        </w:rPr>
        <w:t xml:space="preserve"> </w:t>
      </w:r>
      <w:r w:rsidRPr="005B262F">
        <w:rPr>
          <w:b/>
          <w:sz w:val="24"/>
          <w:szCs w:val="24"/>
          <w:lang w:val="lv-LV"/>
        </w:rPr>
        <w:t xml:space="preserve">gadā. </w:t>
      </w:r>
      <w:r w:rsidR="00D97CB2">
        <w:rPr>
          <w:b/>
          <w:sz w:val="24"/>
          <w:szCs w:val="24"/>
          <w:lang w:val="lv-LV"/>
        </w:rPr>
        <w:t>“Šis nozarei kārtējo reizi bijis dinamisks gads, kas lielākoties saistīts ar nemitīgajām izmaiņām normatīvajos aktos, kā arī jaunievedumiem, kuri nākotnē varētu uzlabot ikviena satiksmes dalībnieka ikdienu. Prognozēju, ka arī nākamgad OCTA nozari un satiksmes jomu kopumā gaida daudzi izaicinājumi – galvenokārt</w:t>
      </w:r>
      <w:r w:rsidR="00BD6754">
        <w:rPr>
          <w:b/>
          <w:sz w:val="24"/>
          <w:szCs w:val="24"/>
          <w:lang w:val="lv-LV"/>
        </w:rPr>
        <w:t>,</w:t>
      </w:r>
      <w:r w:rsidR="00D97CB2">
        <w:rPr>
          <w:b/>
          <w:sz w:val="24"/>
          <w:szCs w:val="24"/>
          <w:lang w:val="lv-LV"/>
        </w:rPr>
        <w:t xml:space="preserve"> kopīgi strādājot pie satiksmes drošības uzlabošanas,” norāda LTAB valdes priekšsēdētājs Jānis Abāšins.</w:t>
      </w:r>
    </w:p>
    <w:p w14:paraId="6552C913" w14:textId="77777777" w:rsidR="0066629D" w:rsidRPr="00972793" w:rsidRDefault="0066629D" w:rsidP="00C22623">
      <w:pPr>
        <w:spacing w:after="0" w:line="240" w:lineRule="auto"/>
        <w:jc w:val="both"/>
        <w:rPr>
          <w:b/>
          <w:sz w:val="24"/>
          <w:szCs w:val="24"/>
          <w:lang w:val="lv-LV"/>
        </w:rPr>
      </w:pPr>
    </w:p>
    <w:p w14:paraId="2C35A330" w14:textId="3CD327A3" w:rsidR="00C22623" w:rsidRDefault="00585EB0" w:rsidP="00C22623">
      <w:pPr>
        <w:spacing w:after="0" w:line="240" w:lineRule="auto"/>
        <w:jc w:val="both"/>
        <w:rPr>
          <w:lang w:val="lv-LV"/>
        </w:rPr>
      </w:pPr>
      <w:r>
        <w:rPr>
          <w:lang w:val="lv-LV"/>
        </w:rPr>
        <w:t>Neapšaubāmi s</w:t>
      </w:r>
      <w:r w:rsidR="00C22623" w:rsidRPr="00C22623">
        <w:rPr>
          <w:lang w:val="lv-LV"/>
        </w:rPr>
        <w:t xml:space="preserve">varīgākais 2025.gada notikums nozarē bija OCTA polišu ieviešana elektroskrejriteņiem, kas stājās spēkā 1.jūlijā. LTAB apkopotā statistika liecina, ka uz 30.novembri pilnībā apdrošināti visi juridiskajām personām piederošie un nomas skrejriteņi, kā arī aptuveni 43% fiziskajām personām piederošie elektroskrejriteņi. Šajā pat periodā apdrošinātāji </w:t>
      </w:r>
      <w:r w:rsidR="00B825A8">
        <w:rPr>
          <w:lang w:val="lv-LV"/>
        </w:rPr>
        <w:t xml:space="preserve">saņēmuši </w:t>
      </w:r>
      <w:r w:rsidR="00EA16D5">
        <w:rPr>
          <w:lang w:val="lv-LV"/>
        </w:rPr>
        <w:t>30</w:t>
      </w:r>
      <w:r w:rsidR="00B825A8">
        <w:rPr>
          <w:lang w:val="lv-LV"/>
        </w:rPr>
        <w:t xml:space="preserve"> pieteikumus par skr</w:t>
      </w:r>
      <w:r w:rsidR="00922EB8">
        <w:rPr>
          <w:lang w:val="lv-LV"/>
        </w:rPr>
        <w:t>ej</w:t>
      </w:r>
      <w:r w:rsidR="00B825A8">
        <w:rPr>
          <w:lang w:val="lv-LV"/>
        </w:rPr>
        <w:t xml:space="preserve">riteņu izraisītiem negadījumiem, savukārt </w:t>
      </w:r>
      <w:r w:rsidR="00C22623" w:rsidRPr="00C22623">
        <w:rPr>
          <w:lang w:val="lv-LV"/>
        </w:rPr>
        <w:t xml:space="preserve"> LTAB Garantijas fonds saņēm</w:t>
      </w:r>
      <w:r w:rsidR="00B825A8">
        <w:rPr>
          <w:lang w:val="lv-LV"/>
        </w:rPr>
        <w:t>is</w:t>
      </w:r>
      <w:r w:rsidR="00C22623" w:rsidRPr="00C22623">
        <w:rPr>
          <w:lang w:val="lv-LV"/>
        </w:rPr>
        <w:t xml:space="preserve"> 4 OCTA atlīdzību pieteikumus par ceļu satiksmes negadījumiem, kurus izraisījuši</w:t>
      </w:r>
      <w:r w:rsidR="00B825A8">
        <w:rPr>
          <w:lang w:val="lv-LV"/>
        </w:rPr>
        <w:t xml:space="preserve"> neapdrošināti</w:t>
      </w:r>
      <w:r w:rsidR="00C22623" w:rsidRPr="00C22623">
        <w:rPr>
          <w:lang w:val="lv-LV"/>
        </w:rPr>
        <w:t xml:space="preserve"> elektroskrejriteņu vadītāji.</w:t>
      </w:r>
    </w:p>
    <w:p w14:paraId="3A0C4DC9" w14:textId="77777777" w:rsidR="00C22623" w:rsidRPr="00C22623" w:rsidRDefault="00C22623" w:rsidP="00C22623">
      <w:pPr>
        <w:spacing w:after="0" w:line="240" w:lineRule="auto"/>
        <w:jc w:val="both"/>
        <w:rPr>
          <w:lang w:val="lv-LV"/>
        </w:rPr>
      </w:pPr>
      <w:bookmarkStart w:id="0" w:name="_Hlk217382642"/>
    </w:p>
    <w:p w14:paraId="261FEB75" w14:textId="2DADE47A" w:rsidR="00585EB0" w:rsidRDefault="00585EB0" w:rsidP="00585EB0">
      <w:pPr>
        <w:spacing w:after="0" w:line="240" w:lineRule="auto"/>
        <w:jc w:val="both"/>
        <w:rPr>
          <w:lang w:val="lv-LV"/>
        </w:rPr>
      </w:pPr>
      <w:r>
        <w:rPr>
          <w:lang w:val="lv-LV"/>
        </w:rPr>
        <w:t>Aprīlī stājās</w:t>
      </w:r>
      <w:r w:rsidRPr="00585EB0">
        <w:rPr>
          <w:lang w:val="lv-LV"/>
        </w:rPr>
        <w:t xml:space="preserve"> spēkā grozījumi OCTA likumā, kas </w:t>
      </w:r>
      <w:r>
        <w:rPr>
          <w:lang w:val="lv-LV"/>
        </w:rPr>
        <w:t>nosaka</w:t>
      </w:r>
      <w:r w:rsidRPr="00585EB0">
        <w:rPr>
          <w:lang w:val="lv-LV"/>
        </w:rPr>
        <w:t xml:space="preserve"> izmaiņas apdrošināšanas prēmiju atlaižu piešķiršanas kārtībā personām ar invaliditāti, nepilngadīgu bērnu ar invaliditāti aprūpētājiem un lauksaimniekiem. </w:t>
      </w:r>
      <w:r>
        <w:rPr>
          <w:lang w:val="lv-LV"/>
        </w:rPr>
        <w:t>Ja l</w:t>
      </w:r>
      <w:r w:rsidRPr="00585EB0">
        <w:rPr>
          <w:lang w:val="lv-LV"/>
        </w:rPr>
        <w:t>īdz šim atlaides tika piemērotas bez ierobežojumiem, aprēķinot tās procentuāli no katras individuālās polises cenas</w:t>
      </w:r>
      <w:r>
        <w:rPr>
          <w:lang w:val="lv-LV"/>
        </w:rPr>
        <w:t>, tad patlaban</w:t>
      </w:r>
      <w:r w:rsidRPr="00585EB0">
        <w:rPr>
          <w:lang w:val="lv-LV"/>
        </w:rPr>
        <w:t xml:space="preserve"> </w:t>
      </w:r>
      <w:r w:rsidR="00A8526E">
        <w:rPr>
          <w:lang w:val="lv-LV"/>
        </w:rPr>
        <w:t>m</w:t>
      </w:r>
      <w:r w:rsidR="00A8526E" w:rsidRPr="00A8526E">
        <w:rPr>
          <w:lang w:val="lv-LV"/>
        </w:rPr>
        <w:t>aksimālā atlaide nedrīkst pārsniegt 40 %, balstoties uz iepriekšējā gada vidējo tirgus cenu šajā segmentā</w:t>
      </w:r>
      <w:r w:rsidRPr="00585EB0">
        <w:rPr>
          <w:lang w:val="lv-LV"/>
        </w:rPr>
        <w:t xml:space="preserve">. </w:t>
      </w:r>
      <w:r w:rsidR="000D5E3F" w:rsidRPr="000D5E3F">
        <w:rPr>
          <w:lang w:val="lv-LV"/>
        </w:rPr>
        <w:t>Šis risinājums veido godīgāku pieeju atlaižu piešķiršanai neatkarīgi no polises cenas</w:t>
      </w:r>
      <w:r>
        <w:rPr>
          <w:lang w:val="lv-LV"/>
        </w:rPr>
        <w:t>.</w:t>
      </w:r>
    </w:p>
    <w:bookmarkEnd w:id="0"/>
    <w:p w14:paraId="4969BF3B" w14:textId="77777777" w:rsidR="00585EB0" w:rsidRDefault="00585EB0" w:rsidP="00585EB0">
      <w:pPr>
        <w:spacing w:after="0" w:line="240" w:lineRule="auto"/>
        <w:jc w:val="both"/>
        <w:rPr>
          <w:lang w:val="lv-LV"/>
        </w:rPr>
      </w:pPr>
    </w:p>
    <w:p w14:paraId="20C23338" w14:textId="0C97D309" w:rsidR="00C22623" w:rsidRDefault="00C22623" w:rsidP="00C22623">
      <w:pPr>
        <w:spacing w:after="0" w:line="240" w:lineRule="auto"/>
        <w:jc w:val="both"/>
        <w:rPr>
          <w:lang w:val="lv-LV"/>
        </w:rPr>
      </w:pPr>
      <w:r w:rsidRPr="00C22623">
        <w:rPr>
          <w:lang w:val="lv-LV"/>
        </w:rPr>
        <w:t>Nozarei būtisks notikums bija OCTA likuma grozījumu pieņemšana novembrī attiecībā uz transportlīdzekļiem, kas nepiedalās ceļu satiksmē.  Grozījumi paredz, ka OCTA var neveikt, ja transportlīdzeklis ir novietots stāvēšanai ārpus publiski pieejamas vietas (kur ierobežota piekļuve trešajām personām un mazināta iespēja nodarīt zaudējumus trešajām personām un to īpašumam) un ir veikti nepieciešamie pasākumi, lai novērstu transportlīdzekļa izkustēšanos</w:t>
      </w:r>
      <w:r w:rsidR="00B825A8">
        <w:rPr>
          <w:lang w:val="lv-LV"/>
        </w:rPr>
        <w:t>, aizdegšanos</w:t>
      </w:r>
      <w:r w:rsidRPr="00C22623">
        <w:rPr>
          <w:lang w:val="lv-LV"/>
        </w:rPr>
        <w:t xml:space="preserve"> un lietošanu bez transportlīdzekļa vadītāja ziņas. Šie grozījumi atšķirībā no tiem, kurus likumdevējs apstiprināja pagājušā gada nogalē tādā redakcijā, kas raisīja plašas diskusijas, ir labvēlīgāki transportlīdzekļu īpašniekiem, kuri plāno savu spēkratu izmantot sezonāli vai ilgāku laiku vispār neizmantot ceļu satiksmē. </w:t>
      </w:r>
    </w:p>
    <w:p w14:paraId="0F84C0B1" w14:textId="77777777" w:rsidR="00C22623" w:rsidRPr="00C22623" w:rsidRDefault="00C22623" w:rsidP="00C22623">
      <w:pPr>
        <w:spacing w:after="0" w:line="240" w:lineRule="auto"/>
        <w:jc w:val="both"/>
        <w:rPr>
          <w:lang w:val="lv-LV"/>
        </w:rPr>
      </w:pPr>
    </w:p>
    <w:p w14:paraId="15AE97B9" w14:textId="4C544ADE" w:rsidR="00855CB5" w:rsidRDefault="00C22623" w:rsidP="00C22623">
      <w:pPr>
        <w:spacing w:after="0" w:line="240" w:lineRule="auto"/>
        <w:jc w:val="both"/>
        <w:rPr>
          <w:lang w:val="lv-LV"/>
        </w:rPr>
      </w:pPr>
      <w:r w:rsidRPr="00C22623">
        <w:rPr>
          <w:lang w:val="lv-LV"/>
        </w:rPr>
        <w:t>LTAB svarīgs notikums šogad bija inovatīva risinājuma izstrāde, kas paredz, ka Saskaņoto paziņojumu</w:t>
      </w:r>
      <w:r w:rsidR="00E754DE">
        <w:rPr>
          <w:lang w:val="lv-LV"/>
        </w:rPr>
        <w:t xml:space="preserve"> </w:t>
      </w:r>
      <w:r w:rsidRPr="00C22623">
        <w:rPr>
          <w:lang w:val="lv-LV"/>
        </w:rPr>
        <w:t xml:space="preserve">autovadītāji </w:t>
      </w:r>
      <w:r w:rsidR="00585EB0">
        <w:rPr>
          <w:lang w:val="lv-LV"/>
        </w:rPr>
        <w:t xml:space="preserve">turpmāk </w:t>
      </w:r>
      <w:r w:rsidRPr="00C22623">
        <w:rPr>
          <w:lang w:val="lv-LV"/>
        </w:rPr>
        <w:t xml:space="preserve">varēs aizpildīt populārākajās </w:t>
      </w:r>
      <w:proofErr w:type="spellStart"/>
      <w:r w:rsidRPr="00C22623">
        <w:rPr>
          <w:lang w:val="lv-LV"/>
        </w:rPr>
        <w:t>ziņapmaiņas</w:t>
      </w:r>
      <w:proofErr w:type="spellEnd"/>
      <w:r w:rsidRPr="00C22623">
        <w:rPr>
          <w:lang w:val="lv-LV"/>
        </w:rPr>
        <w:t xml:space="preserve"> </w:t>
      </w:r>
      <w:r w:rsidR="00E754DE">
        <w:rPr>
          <w:lang w:val="lv-LV"/>
        </w:rPr>
        <w:t>lietotnēs</w:t>
      </w:r>
      <w:r w:rsidRPr="00C22623">
        <w:rPr>
          <w:lang w:val="lv-LV"/>
        </w:rPr>
        <w:t xml:space="preserve">, piemēram </w:t>
      </w:r>
      <w:proofErr w:type="spellStart"/>
      <w:r w:rsidRPr="00C22623">
        <w:rPr>
          <w:lang w:val="lv-LV"/>
        </w:rPr>
        <w:t>Whatsapp</w:t>
      </w:r>
      <w:proofErr w:type="spellEnd"/>
      <w:r w:rsidRPr="00C22623">
        <w:rPr>
          <w:lang w:val="lv-LV"/>
        </w:rPr>
        <w:t xml:space="preserve">. Jaunais risinājums palīdzēs autovadītājiem ātrāk un ērtāk fiksēt CSNg apstākļus, turklāt tā izstrādē ņemta vērā autovadītāju biežāk pieļauto kļūdu analīze, aizstājot sarežģītākās negadījuma apstākļu vizualizēšanas sadaļas ar daudz plašākām foto, audio un video fiksācijas iespējām. </w:t>
      </w:r>
    </w:p>
    <w:p w14:paraId="02CC7E63" w14:textId="77777777" w:rsidR="00585EB0" w:rsidRDefault="00585EB0" w:rsidP="00C22623">
      <w:pPr>
        <w:spacing w:after="0" w:line="240" w:lineRule="auto"/>
        <w:jc w:val="both"/>
        <w:rPr>
          <w:lang w:val="lv-LV"/>
        </w:rPr>
      </w:pPr>
    </w:p>
    <w:p w14:paraId="1B5A063C" w14:textId="58C9061B" w:rsidR="00C22623" w:rsidRDefault="00585EB0" w:rsidP="00C22623">
      <w:pPr>
        <w:spacing w:after="0" w:line="240" w:lineRule="auto"/>
        <w:jc w:val="both"/>
        <w:rPr>
          <w:color w:val="000000"/>
          <w:lang w:val="lv-LV" w:eastAsia="lv-LV"/>
        </w:rPr>
      </w:pPr>
      <w:r>
        <w:rPr>
          <w:color w:val="000000"/>
          <w:lang w:val="lv-LV" w:eastAsia="lv-LV"/>
        </w:rPr>
        <w:t xml:space="preserve">Tāpat jāatzīmē, ka šajā gadā septembrī vairs nenotika ikgadējais </w:t>
      </w:r>
      <w:proofErr w:type="spellStart"/>
      <w:r>
        <w:rPr>
          <w:color w:val="000000"/>
          <w:lang w:val="lv-LV" w:eastAsia="lv-LV"/>
        </w:rPr>
        <w:t>Bonus</w:t>
      </w:r>
      <w:proofErr w:type="spellEnd"/>
      <w:r>
        <w:rPr>
          <w:color w:val="000000"/>
          <w:lang w:val="lv-LV" w:eastAsia="lv-LV"/>
        </w:rPr>
        <w:t xml:space="preserve"> – </w:t>
      </w:r>
      <w:proofErr w:type="spellStart"/>
      <w:r>
        <w:rPr>
          <w:color w:val="000000"/>
          <w:lang w:val="lv-LV" w:eastAsia="lv-LV"/>
        </w:rPr>
        <w:t>Malus</w:t>
      </w:r>
      <w:proofErr w:type="spellEnd"/>
      <w:r>
        <w:rPr>
          <w:color w:val="000000"/>
          <w:lang w:val="lv-LV" w:eastAsia="lv-LV"/>
        </w:rPr>
        <w:t xml:space="preserve"> klašu pārrēķins</w:t>
      </w:r>
      <w:r w:rsidRPr="00585EB0">
        <w:rPr>
          <w:color w:val="000000"/>
          <w:lang w:val="lv-LV" w:eastAsia="lv-LV"/>
        </w:rPr>
        <w:t>.</w:t>
      </w:r>
      <w:r>
        <w:rPr>
          <w:color w:val="000000"/>
          <w:lang w:val="lv-LV" w:eastAsia="lv-LV"/>
        </w:rPr>
        <w:t xml:space="preserve"> </w:t>
      </w:r>
      <w:r w:rsidRPr="00585EB0">
        <w:rPr>
          <w:color w:val="000000"/>
          <w:lang w:val="lv-LV" w:eastAsia="lv-LV"/>
        </w:rPr>
        <w:t xml:space="preserve">Kopš </w:t>
      </w:r>
      <w:r w:rsidR="00D97CB2">
        <w:rPr>
          <w:color w:val="000000"/>
          <w:lang w:val="lv-LV" w:eastAsia="lv-LV"/>
        </w:rPr>
        <w:t>pērnā gada</w:t>
      </w:r>
      <w:r w:rsidRPr="00585EB0">
        <w:rPr>
          <w:color w:val="000000"/>
          <w:lang w:val="lv-LV" w:eastAsia="lv-LV"/>
        </w:rPr>
        <w:t xml:space="preserve"> personas apdrošināšanas vēstures datu atjaunošana tiek veikta katru dienu, par periodu kopš 01.05.2004. Vērtējot klientu riskus, apdrošinātāji joprojām ņem vērā transportlīdzekļa īpašnieka vai reģistrētā turētāja apdrošināšanas vēsturi, kas ietver līdzšinējo apdrošināšanas gadījumu un apdrošināšanas dienu skaitu rādītājus, kā arī citus kritērijus / riska faktorus, kuri ir katra apdrošinātāja ziņā</w:t>
      </w:r>
      <w:r w:rsidR="00D97CB2">
        <w:rPr>
          <w:color w:val="000000"/>
          <w:lang w:val="lv-LV" w:eastAsia="lv-LV"/>
        </w:rPr>
        <w:t>.</w:t>
      </w:r>
    </w:p>
    <w:p w14:paraId="05D1B0ED" w14:textId="77777777" w:rsidR="00585EB0" w:rsidRPr="001F5338" w:rsidRDefault="00585EB0" w:rsidP="00C22623">
      <w:pPr>
        <w:spacing w:after="0" w:line="240" w:lineRule="auto"/>
        <w:jc w:val="both"/>
        <w:rPr>
          <w:color w:val="000000"/>
          <w:lang w:val="lv-LV" w:eastAsia="lv-LV"/>
        </w:rPr>
      </w:pPr>
    </w:p>
    <w:p w14:paraId="54EADA99" w14:textId="35D226CF" w:rsidR="00605F87" w:rsidRPr="00922EB8" w:rsidRDefault="00605F87" w:rsidP="00C22623">
      <w:pPr>
        <w:spacing w:after="0" w:line="240" w:lineRule="auto"/>
        <w:jc w:val="both"/>
        <w:rPr>
          <w:lang w:val="lv-LV"/>
        </w:rPr>
      </w:pPr>
      <w:r w:rsidRPr="001F5338">
        <w:rPr>
          <w:lang w:val="lv-LV"/>
        </w:rPr>
        <w:t xml:space="preserve">1997. gadā Latvijā tika ieviesta OCTA sistēma. </w:t>
      </w:r>
      <w:r w:rsidRPr="00922EB8">
        <w:rPr>
          <w:lang w:val="lv-LV"/>
        </w:rPr>
        <w:t xml:space="preserve">Tiesības veikt OCTA apdrošināšanu Latvijā ir AAS “Balta”, AAS “Baltijas Apdrošināšanas Nams”, AAS “BTA Baltic </w:t>
      </w:r>
      <w:proofErr w:type="spellStart"/>
      <w:r w:rsidRPr="00922EB8">
        <w:rPr>
          <w:lang w:val="lv-LV"/>
        </w:rPr>
        <w:t>Insurance</w:t>
      </w:r>
      <w:proofErr w:type="spellEnd"/>
      <w:r w:rsidRPr="00922EB8">
        <w:rPr>
          <w:lang w:val="lv-LV"/>
        </w:rPr>
        <w:t xml:space="preserve"> </w:t>
      </w:r>
      <w:proofErr w:type="spellStart"/>
      <w:r w:rsidRPr="00922EB8">
        <w:rPr>
          <w:lang w:val="lv-LV"/>
        </w:rPr>
        <w:t>Company</w:t>
      </w:r>
      <w:proofErr w:type="spellEnd"/>
      <w:r w:rsidRPr="00922EB8">
        <w:rPr>
          <w:lang w:val="lv-LV"/>
        </w:rPr>
        <w:t>”, “</w:t>
      </w:r>
      <w:proofErr w:type="spellStart"/>
      <w:r w:rsidRPr="00922EB8">
        <w:rPr>
          <w:lang w:val="lv-LV"/>
        </w:rPr>
        <w:t>Compensa</w:t>
      </w:r>
      <w:proofErr w:type="spellEnd"/>
      <w:r w:rsidRPr="00922EB8">
        <w:rPr>
          <w:lang w:val="lv-LV"/>
        </w:rPr>
        <w:t xml:space="preserve"> </w:t>
      </w:r>
      <w:proofErr w:type="spellStart"/>
      <w:r w:rsidRPr="00922EB8">
        <w:rPr>
          <w:lang w:val="lv-LV"/>
        </w:rPr>
        <w:t>Vienna</w:t>
      </w:r>
      <w:proofErr w:type="spellEnd"/>
      <w:r w:rsidRPr="00922EB8">
        <w:rPr>
          <w:lang w:val="lv-LV"/>
        </w:rPr>
        <w:t xml:space="preserve"> </w:t>
      </w:r>
      <w:proofErr w:type="spellStart"/>
      <w:r w:rsidRPr="00922EB8">
        <w:rPr>
          <w:lang w:val="lv-LV"/>
        </w:rPr>
        <w:t>Insurance</w:t>
      </w:r>
      <w:proofErr w:type="spellEnd"/>
      <w:r w:rsidRPr="00922EB8">
        <w:rPr>
          <w:lang w:val="lv-LV"/>
        </w:rPr>
        <w:t xml:space="preserve"> Group” ADB Latvijas filiāle, “ERGO Insurance” SE Latvijas filiāle, ADB “Gjensidige” Latvijas filiāle, “</w:t>
      </w:r>
      <w:proofErr w:type="spellStart"/>
      <w:r w:rsidRPr="00922EB8">
        <w:rPr>
          <w:lang w:val="lv-LV"/>
        </w:rPr>
        <w:t>If</w:t>
      </w:r>
      <w:proofErr w:type="spellEnd"/>
      <w:r w:rsidRPr="00922EB8">
        <w:rPr>
          <w:lang w:val="lv-LV"/>
        </w:rPr>
        <w:t xml:space="preserve"> P&amp;C Insurance” AS Latvijas filiāle</w:t>
      </w:r>
      <w:r w:rsidR="00DA1A05" w:rsidRPr="00922EB8">
        <w:rPr>
          <w:lang w:val="lv-LV"/>
        </w:rPr>
        <w:t xml:space="preserve">, </w:t>
      </w:r>
      <w:r w:rsidRPr="00922EB8">
        <w:rPr>
          <w:lang w:val="lv-LV"/>
        </w:rPr>
        <w:t>“Swedbank P&amp;C Insurance” AS Latvijas filiāle</w:t>
      </w:r>
      <w:r w:rsidR="00DA1A05" w:rsidRPr="00922EB8">
        <w:rPr>
          <w:lang w:val="lv-LV"/>
        </w:rPr>
        <w:t xml:space="preserve"> un «Balcia </w:t>
      </w:r>
      <w:proofErr w:type="spellStart"/>
      <w:r w:rsidR="00DA1A05" w:rsidRPr="00922EB8">
        <w:rPr>
          <w:lang w:val="lv-LV"/>
        </w:rPr>
        <w:t>Insurance</w:t>
      </w:r>
      <w:proofErr w:type="spellEnd"/>
      <w:r w:rsidR="00DA1A05" w:rsidRPr="00922EB8">
        <w:rPr>
          <w:lang w:val="lv-LV"/>
        </w:rPr>
        <w:t>» SE</w:t>
      </w:r>
      <w:r w:rsidRPr="00922EB8">
        <w:rPr>
          <w:lang w:val="lv-LV"/>
        </w:rPr>
        <w:t>.</w:t>
      </w:r>
    </w:p>
    <w:p w14:paraId="41E46616" w14:textId="77777777" w:rsidR="00C22623" w:rsidRDefault="00C22623" w:rsidP="004C7756">
      <w:pPr>
        <w:spacing w:after="0" w:line="240" w:lineRule="auto"/>
        <w:jc w:val="right"/>
        <w:rPr>
          <w:rFonts w:cs="Times New Roman"/>
          <w:bCs/>
          <w:i/>
          <w:sz w:val="20"/>
          <w:szCs w:val="20"/>
          <w:lang w:val="lv-LV"/>
        </w:rPr>
      </w:pPr>
    </w:p>
    <w:p w14:paraId="35F67807" w14:textId="10D120CF"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5AA21BB5" w14:textId="36A9047E"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r w:rsidR="003E20B6">
        <w:rPr>
          <w:rFonts w:cs="Times New Roman"/>
          <w:bCs/>
          <w:i/>
          <w:sz w:val="20"/>
          <w:szCs w:val="20"/>
          <w:lang w:val="lv-LV"/>
        </w:rPr>
        <w:t xml:space="preserve"> </w:t>
      </w:r>
      <w:r w:rsidRPr="003472AE">
        <w:rPr>
          <w:rFonts w:cs="Times New Roman"/>
          <w:bCs/>
          <w:i/>
          <w:sz w:val="20"/>
          <w:szCs w:val="20"/>
          <w:lang w:val="lv-LV"/>
        </w:rPr>
        <w:t>Gints Lazdiņš</w:t>
      </w:r>
    </w:p>
    <w:p w14:paraId="69A6FE67" w14:textId="424FC530" w:rsidR="00617E51" w:rsidRPr="00922EB8" w:rsidRDefault="00E22A84" w:rsidP="004C7756">
      <w:pPr>
        <w:spacing w:after="0" w:line="240" w:lineRule="auto"/>
        <w:jc w:val="right"/>
        <w:rPr>
          <w:sz w:val="20"/>
          <w:szCs w:val="20"/>
          <w:lang w:val="pt-BR"/>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922EB8">
        <w:rPr>
          <w:rFonts w:cs="Times New Roman"/>
          <w:bCs/>
          <w:i/>
          <w:sz w:val="20"/>
          <w:szCs w:val="20"/>
          <w:lang w:val="pt-BR"/>
        </w:rPr>
        <w:t>pasts: gints@olsen.lv</w:t>
      </w:r>
    </w:p>
    <w:sectPr w:rsidR="00617E51" w:rsidRPr="00922EB8" w:rsidSect="00B51B81">
      <w:headerReference w:type="default" r:id="rId7"/>
      <w:footerReference w:type="default" r:id="rId8"/>
      <w:pgSz w:w="11906" w:h="16838"/>
      <w:pgMar w:top="1280" w:right="1416" w:bottom="1276"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59ED4" w14:textId="77777777" w:rsidR="00575B19" w:rsidRDefault="00575B19" w:rsidP="00C62AF7">
      <w:pPr>
        <w:spacing w:after="0" w:line="240" w:lineRule="auto"/>
      </w:pPr>
      <w:r>
        <w:separator/>
      </w:r>
    </w:p>
  </w:endnote>
  <w:endnote w:type="continuationSeparator" w:id="0">
    <w:p w14:paraId="453DB3AF" w14:textId="77777777" w:rsidR="00575B19" w:rsidRDefault="00575B19" w:rsidP="00C62AF7">
      <w:pPr>
        <w:spacing w:after="0" w:line="240" w:lineRule="auto"/>
      </w:pPr>
      <w:r>
        <w:continuationSeparator/>
      </w:r>
    </w:p>
  </w:endnote>
  <w:endnote w:type="continuationNotice" w:id="1">
    <w:p w14:paraId="3A8B7F45" w14:textId="77777777" w:rsidR="00575B19" w:rsidRDefault="0057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1076058087" name="Picture 1076058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D714" w14:textId="77777777" w:rsidR="00575B19" w:rsidRDefault="00575B19" w:rsidP="00C62AF7">
      <w:pPr>
        <w:spacing w:after="0" w:line="240" w:lineRule="auto"/>
      </w:pPr>
      <w:r>
        <w:separator/>
      </w:r>
    </w:p>
  </w:footnote>
  <w:footnote w:type="continuationSeparator" w:id="0">
    <w:p w14:paraId="516C0D44" w14:textId="77777777" w:rsidR="00575B19" w:rsidRDefault="00575B19" w:rsidP="00C62AF7">
      <w:pPr>
        <w:spacing w:after="0" w:line="240" w:lineRule="auto"/>
      </w:pPr>
      <w:r>
        <w:continuationSeparator/>
      </w:r>
    </w:p>
  </w:footnote>
  <w:footnote w:type="continuationNotice" w:id="1">
    <w:p w14:paraId="440F814E" w14:textId="77777777" w:rsidR="00575B19" w:rsidRDefault="00575B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574902643" name="Picture 1574902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13BFB"/>
    <w:rsid w:val="00021837"/>
    <w:rsid w:val="00022BF3"/>
    <w:rsid w:val="00025BD4"/>
    <w:rsid w:val="00027261"/>
    <w:rsid w:val="0003095B"/>
    <w:rsid w:val="00031B96"/>
    <w:rsid w:val="00031F20"/>
    <w:rsid w:val="00032071"/>
    <w:rsid w:val="00033965"/>
    <w:rsid w:val="00034426"/>
    <w:rsid w:val="00040AE8"/>
    <w:rsid w:val="00040F86"/>
    <w:rsid w:val="00041B20"/>
    <w:rsid w:val="00042A1B"/>
    <w:rsid w:val="00046772"/>
    <w:rsid w:val="00051859"/>
    <w:rsid w:val="000533E0"/>
    <w:rsid w:val="000566BD"/>
    <w:rsid w:val="00056DA7"/>
    <w:rsid w:val="00057EA6"/>
    <w:rsid w:val="00060330"/>
    <w:rsid w:val="00070C9E"/>
    <w:rsid w:val="000847FE"/>
    <w:rsid w:val="00091726"/>
    <w:rsid w:val="00091DE0"/>
    <w:rsid w:val="00093FF3"/>
    <w:rsid w:val="00095A98"/>
    <w:rsid w:val="000A0FED"/>
    <w:rsid w:val="000A4639"/>
    <w:rsid w:val="000A6AE2"/>
    <w:rsid w:val="000B5642"/>
    <w:rsid w:val="000C06FE"/>
    <w:rsid w:val="000C0786"/>
    <w:rsid w:val="000D0D3C"/>
    <w:rsid w:val="000D2A57"/>
    <w:rsid w:val="000D3097"/>
    <w:rsid w:val="000D3E41"/>
    <w:rsid w:val="000D5E3F"/>
    <w:rsid w:val="000E042D"/>
    <w:rsid w:val="000E288A"/>
    <w:rsid w:val="000F0D76"/>
    <w:rsid w:val="000F3762"/>
    <w:rsid w:val="000F4FC5"/>
    <w:rsid w:val="000F5106"/>
    <w:rsid w:val="00100445"/>
    <w:rsid w:val="001029A0"/>
    <w:rsid w:val="00103B45"/>
    <w:rsid w:val="00104DBB"/>
    <w:rsid w:val="001071B7"/>
    <w:rsid w:val="00112616"/>
    <w:rsid w:val="001205E8"/>
    <w:rsid w:val="0012264C"/>
    <w:rsid w:val="00126876"/>
    <w:rsid w:val="00131772"/>
    <w:rsid w:val="001331AD"/>
    <w:rsid w:val="0013589D"/>
    <w:rsid w:val="00137C61"/>
    <w:rsid w:val="00141EA5"/>
    <w:rsid w:val="00143485"/>
    <w:rsid w:val="00144B7F"/>
    <w:rsid w:val="00147066"/>
    <w:rsid w:val="0015334B"/>
    <w:rsid w:val="00157DD1"/>
    <w:rsid w:val="00161720"/>
    <w:rsid w:val="00162416"/>
    <w:rsid w:val="00170916"/>
    <w:rsid w:val="00171015"/>
    <w:rsid w:val="00181352"/>
    <w:rsid w:val="0019053F"/>
    <w:rsid w:val="00190CC5"/>
    <w:rsid w:val="00197B17"/>
    <w:rsid w:val="001A0DF5"/>
    <w:rsid w:val="001A5528"/>
    <w:rsid w:val="001B2061"/>
    <w:rsid w:val="001B6EE9"/>
    <w:rsid w:val="001B7E14"/>
    <w:rsid w:val="001C65E0"/>
    <w:rsid w:val="001D3A00"/>
    <w:rsid w:val="001D3B28"/>
    <w:rsid w:val="001D6AEF"/>
    <w:rsid w:val="001E0130"/>
    <w:rsid w:val="001E57C6"/>
    <w:rsid w:val="001F5338"/>
    <w:rsid w:val="00200D70"/>
    <w:rsid w:val="0020243A"/>
    <w:rsid w:val="002116CF"/>
    <w:rsid w:val="00214B20"/>
    <w:rsid w:val="00221376"/>
    <w:rsid w:val="00221595"/>
    <w:rsid w:val="00224321"/>
    <w:rsid w:val="00234C33"/>
    <w:rsid w:val="00235794"/>
    <w:rsid w:val="00256127"/>
    <w:rsid w:val="0025641A"/>
    <w:rsid w:val="00257D3F"/>
    <w:rsid w:val="002708B9"/>
    <w:rsid w:val="0027402E"/>
    <w:rsid w:val="0027756B"/>
    <w:rsid w:val="002811A6"/>
    <w:rsid w:val="00282F67"/>
    <w:rsid w:val="00283E3C"/>
    <w:rsid w:val="002857F0"/>
    <w:rsid w:val="00286061"/>
    <w:rsid w:val="00287564"/>
    <w:rsid w:val="0029047C"/>
    <w:rsid w:val="00295433"/>
    <w:rsid w:val="00297163"/>
    <w:rsid w:val="002A10E7"/>
    <w:rsid w:val="002A1269"/>
    <w:rsid w:val="002A2DC8"/>
    <w:rsid w:val="002C0464"/>
    <w:rsid w:val="002C07F5"/>
    <w:rsid w:val="002C654A"/>
    <w:rsid w:val="002D452E"/>
    <w:rsid w:val="002D5F23"/>
    <w:rsid w:val="002F0F77"/>
    <w:rsid w:val="002F1384"/>
    <w:rsid w:val="00302B24"/>
    <w:rsid w:val="0030458B"/>
    <w:rsid w:val="00306D14"/>
    <w:rsid w:val="003079C2"/>
    <w:rsid w:val="00307AF2"/>
    <w:rsid w:val="00316F17"/>
    <w:rsid w:val="00322690"/>
    <w:rsid w:val="00324D9C"/>
    <w:rsid w:val="00327D20"/>
    <w:rsid w:val="003328A9"/>
    <w:rsid w:val="003348FF"/>
    <w:rsid w:val="003353F6"/>
    <w:rsid w:val="00337C26"/>
    <w:rsid w:val="00340E8E"/>
    <w:rsid w:val="00341DDC"/>
    <w:rsid w:val="003439F8"/>
    <w:rsid w:val="00345146"/>
    <w:rsid w:val="003472AE"/>
    <w:rsid w:val="0035785E"/>
    <w:rsid w:val="003653B1"/>
    <w:rsid w:val="003662A8"/>
    <w:rsid w:val="00376EBA"/>
    <w:rsid w:val="00377DFC"/>
    <w:rsid w:val="00387404"/>
    <w:rsid w:val="00390CF5"/>
    <w:rsid w:val="003931BE"/>
    <w:rsid w:val="003B3325"/>
    <w:rsid w:val="003C0636"/>
    <w:rsid w:val="003C0A9F"/>
    <w:rsid w:val="003C17BB"/>
    <w:rsid w:val="003D14B9"/>
    <w:rsid w:val="003D6848"/>
    <w:rsid w:val="003D70EC"/>
    <w:rsid w:val="003E1FC8"/>
    <w:rsid w:val="003E20B6"/>
    <w:rsid w:val="003E3ED9"/>
    <w:rsid w:val="003F169A"/>
    <w:rsid w:val="003F3E0D"/>
    <w:rsid w:val="00400753"/>
    <w:rsid w:val="0040248C"/>
    <w:rsid w:val="00403035"/>
    <w:rsid w:val="00403512"/>
    <w:rsid w:val="00403AB9"/>
    <w:rsid w:val="004044F6"/>
    <w:rsid w:val="00404B0D"/>
    <w:rsid w:val="00406438"/>
    <w:rsid w:val="00412F72"/>
    <w:rsid w:val="004152B0"/>
    <w:rsid w:val="004231DF"/>
    <w:rsid w:val="00423962"/>
    <w:rsid w:val="00424330"/>
    <w:rsid w:val="00436B41"/>
    <w:rsid w:val="00440859"/>
    <w:rsid w:val="00441893"/>
    <w:rsid w:val="004438FE"/>
    <w:rsid w:val="00444033"/>
    <w:rsid w:val="00450359"/>
    <w:rsid w:val="0045112B"/>
    <w:rsid w:val="00453C4A"/>
    <w:rsid w:val="00453FCE"/>
    <w:rsid w:val="00455F80"/>
    <w:rsid w:val="00462BA7"/>
    <w:rsid w:val="004647F2"/>
    <w:rsid w:val="00465B16"/>
    <w:rsid w:val="004660D8"/>
    <w:rsid w:val="00467926"/>
    <w:rsid w:val="0047674A"/>
    <w:rsid w:val="00480144"/>
    <w:rsid w:val="00481423"/>
    <w:rsid w:val="00483023"/>
    <w:rsid w:val="00484AAC"/>
    <w:rsid w:val="00487E40"/>
    <w:rsid w:val="004B2074"/>
    <w:rsid w:val="004B7D60"/>
    <w:rsid w:val="004C32E0"/>
    <w:rsid w:val="004C3B9C"/>
    <w:rsid w:val="004C66AB"/>
    <w:rsid w:val="004C7756"/>
    <w:rsid w:val="004D366B"/>
    <w:rsid w:val="004D497B"/>
    <w:rsid w:val="004D517B"/>
    <w:rsid w:val="004F0C08"/>
    <w:rsid w:val="004F3819"/>
    <w:rsid w:val="004F39A9"/>
    <w:rsid w:val="00506CDA"/>
    <w:rsid w:val="00512411"/>
    <w:rsid w:val="00520799"/>
    <w:rsid w:val="00521237"/>
    <w:rsid w:val="0053256E"/>
    <w:rsid w:val="00535C09"/>
    <w:rsid w:val="00546CA6"/>
    <w:rsid w:val="0054769C"/>
    <w:rsid w:val="00547718"/>
    <w:rsid w:val="00555CA2"/>
    <w:rsid w:val="00557CC8"/>
    <w:rsid w:val="00557E48"/>
    <w:rsid w:val="00563BC0"/>
    <w:rsid w:val="00565C2F"/>
    <w:rsid w:val="00572082"/>
    <w:rsid w:val="00575B19"/>
    <w:rsid w:val="0058067D"/>
    <w:rsid w:val="005842C4"/>
    <w:rsid w:val="00585EB0"/>
    <w:rsid w:val="00590ADB"/>
    <w:rsid w:val="005914DF"/>
    <w:rsid w:val="00591549"/>
    <w:rsid w:val="005919C4"/>
    <w:rsid w:val="00595A2E"/>
    <w:rsid w:val="005A30D1"/>
    <w:rsid w:val="005A3C4F"/>
    <w:rsid w:val="005A48A2"/>
    <w:rsid w:val="005A4CDE"/>
    <w:rsid w:val="005A6817"/>
    <w:rsid w:val="005B0056"/>
    <w:rsid w:val="005B0300"/>
    <w:rsid w:val="005B0F55"/>
    <w:rsid w:val="005B262F"/>
    <w:rsid w:val="005B38AA"/>
    <w:rsid w:val="005C0437"/>
    <w:rsid w:val="005C690E"/>
    <w:rsid w:val="005C715B"/>
    <w:rsid w:val="005D0EAA"/>
    <w:rsid w:val="005D10B6"/>
    <w:rsid w:val="005E143A"/>
    <w:rsid w:val="005E4497"/>
    <w:rsid w:val="005E69F5"/>
    <w:rsid w:val="005F56B1"/>
    <w:rsid w:val="005F6CC7"/>
    <w:rsid w:val="005F7471"/>
    <w:rsid w:val="005F757B"/>
    <w:rsid w:val="006039B0"/>
    <w:rsid w:val="00605F87"/>
    <w:rsid w:val="00617A1C"/>
    <w:rsid w:val="00617E51"/>
    <w:rsid w:val="00622A7B"/>
    <w:rsid w:val="00633287"/>
    <w:rsid w:val="006351AC"/>
    <w:rsid w:val="00646632"/>
    <w:rsid w:val="00647776"/>
    <w:rsid w:val="00647C4D"/>
    <w:rsid w:val="00651447"/>
    <w:rsid w:val="00661B1B"/>
    <w:rsid w:val="0066629D"/>
    <w:rsid w:val="00671552"/>
    <w:rsid w:val="0067348A"/>
    <w:rsid w:val="00673A75"/>
    <w:rsid w:val="0068090F"/>
    <w:rsid w:val="00682EDE"/>
    <w:rsid w:val="00683098"/>
    <w:rsid w:val="00684421"/>
    <w:rsid w:val="00687A0E"/>
    <w:rsid w:val="00695420"/>
    <w:rsid w:val="00695BC6"/>
    <w:rsid w:val="00696F47"/>
    <w:rsid w:val="006A5358"/>
    <w:rsid w:val="006C3376"/>
    <w:rsid w:val="006C569C"/>
    <w:rsid w:val="006D07C2"/>
    <w:rsid w:val="006D4C3D"/>
    <w:rsid w:val="006D69D5"/>
    <w:rsid w:val="006E1F10"/>
    <w:rsid w:val="006E3B65"/>
    <w:rsid w:val="006E4555"/>
    <w:rsid w:val="006E75CA"/>
    <w:rsid w:val="006E7774"/>
    <w:rsid w:val="006F5138"/>
    <w:rsid w:val="006F5FA0"/>
    <w:rsid w:val="00717F4C"/>
    <w:rsid w:val="00724B0E"/>
    <w:rsid w:val="007270BA"/>
    <w:rsid w:val="00733850"/>
    <w:rsid w:val="007377BD"/>
    <w:rsid w:val="007406A9"/>
    <w:rsid w:val="00751092"/>
    <w:rsid w:val="00751698"/>
    <w:rsid w:val="0075189F"/>
    <w:rsid w:val="00753BB7"/>
    <w:rsid w:val="0075427D"/>
    <w:rsid w:val="007602E9"/>
    <w:rsid w:val="00761438"/>
    <w:rsid w:val="00763BDB"/>
    <w:rsid w:val="0077408B"/>
    <w:rsid w:val="007772E1"/>
    <w:rsid w:val="007865F0"/>
    <w:rsid w:val="007945D6"/>
    <w:rsid w:val="00796E1D"/>
    <w:rsid w:val="007A0614"/>
    <w:rsid w:val="007A3FC6"/>
    <w:rsid w:val="007B0B92"/>
    <w:rsid w:val="007B39C1"/>
    <w:rsid w:val="007B4581"/>
    <w:rsid w:val="007B58F9"/>
    <w:rsid w:val="007C56F9"/>
    <w:rsid w:val="007C78FE"/>
    <w:rsid w:val="007F1C49"/>
    <w:rsid w:val="00801A6E"/>
    <w:rsid w:val="008037BF"/>
    <w:rsid w:val="008175EC"/>
    <w:rsid w:val="008219D6"/>
    <w:rsid w:val="008263F2"/>
    <w:rsid w:val="008278BE"/>
    <w:rsid w:val="0083007F"/>
    <w:rsid w:val="00836BDC"/>
    <w:rsid w:val="008406D3"/>
    <w:rsid w:val="00841331"/>
    <w:rsid w:val="00847685"/>
    <w:rsid w:val="00855CB5"/>
    <w:rsid w:val="008566C2"/>
    <w:rsid w:val="00857716"/>
    <w:rsid w:val="00863F28"/>
    <w:rsid w:val="00864951"/>
    <w:rsid w:val="008712EA"/>
    <w:rsid w:val="00872CDA"/>
    <w:rsid w:val="00881B76"/>
    <w:rsid w:val="00883DFF"/>
    <w:rsid w:val="00887187"/>
    <w:rsid w:val="0088773F"/>
    <w:rsid w:val="0089504C"/>
    <w:rsid w:val="00895546"/>
    <w:rsid w:val="008A0573"/>
    <w:rsid w:val="008A1996"/>
    <w:rsid w:val="008A2822"/>
    <w:rsid w:val="008A39B5"/>
    <w:rsid w:val="008A460D"/>
    <w:rsid w:val="008B0054"/>
    <w:rsid w:val="008B7720"/>
    <w:rsid w:val="008C2224"/>
    <w:rsid w:val="008C244C"/>
    <w:rsid w:val="008C4764"/>
    <w:rsid w:val="008C54EA"/>
    <w:rsid w:val="008D195A"/>
    <w:rsid w:val="008D1DF0"/>
    <w:rsid w:val="008D5D15"/>
    <w:rsid w:val="008E57EE"/>
    <w:rsid w:val="008F3EE4"/>
    <w:rsid w:val="008F53A5"/>
    <w:rsid w:val="008F5F45"/>
    <w:rsid w:val="008F71DB"/>
    <w:rsid w:val="008F7837"/>
    <w:rsid w:val="00906349"/>
    <w:rsid w:val="00910678"/>
    <w:rsid w:val="00916F70"/>
    <w:rsid w:val="00922EB8"/>
    <w:rsid w:val="009469B0"/>
    <w:rsid w:val="00950993"/>
    <w:rsid w:val="0095482C"/>
    <w:rsid w:val="00960BB9"/>
    <w:rsid w:val="00964DE9"/>
    <w:rsid w:val="0097040E"/>
    <w:rsid w:val="009722A2"/>
    <w:rsid w:val="00972764"/>
    <w:rsid w:val="00972793"/>
    <w:rsid w:val="00973D97"/>
    <w:rsid w:val="00975B7D"/>
    <w:rsid w:val="00983FD8"/>
    <w:rsid w:val="00984BEE"/>
    <w:rsid w:val="0098640E"/>
    <w:rsid w:val="00993AE3"/>
    <w:rsid w:val="00994B4F"/>
    <w:rsid w:val="0099708E"/>
    <w:rsid w:val="009B0C91"/>
    <w:rsid w:val="009B4AE8"/>
    <w:rsid w:val="009B5D19"/>
    <w:rsid w:val="009C0771"/>
    <w:rsid w:val="009C520F"/>
    <w:rsid w:val="009C7EB9"/>
    <w:rsid w:val="009D3EE4"/>
    <w:rsid w:val="009E2E5A"/>
    <w:rsid w:val="009E3CC3"/>
    <w:rsid w:val="009F12BD"/>
    <w:rsid w:val="00A00BD5"/>
    <w:rsid w:val="00A01A22"/>
    <w:rsid w:val="00A11F47"/>
    <w:rsid w:val="00A122A4"/>
    <w:rsid w:val="00A15883"/>
    <w:rsid w:val="00A171D4"/>
    <w:rsid w:val="00A21025"/>
    <w:rsid w:val="00A21071"/>
    <w:rsid w:val="00A24B52"/>
    <w:rsid w:val="00A3020B"/>
    <w:rsid w:val="00A35FB9"/>
    <w:rsid w:val="00A42D27"/>
    <w:rsid w:val="00A44EEC"/>
    <w:rsid w:val="00A47748"/>
    <w:rsid w:val="00A5342F"/>
    <w:rsid w:val="00A536AA"/>
    <w:rsid w:val="00A61E87"/>
    <w:rsid w:val="00A71A8C"/>
    <w:rsid w:val="00A733C0"/>
    <w:rsid w:val="00A8526E"/>
    <w:rsid w:val="00A861E6"/>
    <w:rsid w:val="00A906C9"/>
    <w:rsid w:val="00A935B3"/>
    <w:rsid w:val="00AA11DB"/>
    <w:rsid w:val="00AA28A7"/>
    <w:rsid w:val="00AB233A"/>
    <w:rsid w:val="00AB4469"/>
    <w:rsid w:val="00AB630B"/>
    <w:rsid w:val="00AB6B54"/>
    <w:rsid w:val="00AC34E8"/>
    <w:rsid w:val="00AC7029"/>
    <w:rsid w:val="00AD0FE3"/>
    <w:rsid w:val="00AD501F"/>
    <w:rsid w:val="00AD74F1"/>
    <w:rsid w:val="00AE1616"/>
    <w:rsid w:val="00AE2CEB"/>
    <w:rsid w:val="00AE3928"/>
    <w:rsid w:val="00B011DC"/>
    <w:rsid w:val="00B015D2"/>
    <w:rsid w:val="00B053B8"/>
    <w:rsid w:val="00B1053C"/>
    <w:rsid w:val="00B14742"/>
    <w:rsid w:val="00B2160E"/>
    <w:rsid w:val="00B21E21"/>
    <w:rsid w:val="00B27FA1"/>
    <w:rsid w:val="00B31BA0"/>
    <w:rsid w:val="00B34E9C"/>
    <w:rsid w:val="00B367B9"/>
    <w:rsid w:val="00B369BD"/>
    <w:rsid w:val="00B44512"/>
    <w:rsid w:val="00B5015A"/>
    <w:rsid w:val="00B50425"/>
    <w:rsid w:val="00B51B81"/>
    <w:rsid w:val="00B51D5C"/>
    <w:rsid w:val="00B53C19"/>
    <w:rsid w:val="00B60EA6"/>
    <w:rsid w:val="00B61B45"/>
    <w:rsid w:val="00B63800"/>
    <w:rsid w:val="00B703DA"/>
    <w:rsid w:val="00B7109E"/>
    <w:rsid w:val="00B71D64"/>
    <w:rsid w:val="00B825A8"/>
    <w:rsid w:val="00B917CF"/>
    <w:rsid w:val="00BA305B"/>
    <w:rsid w:val="00BB52D9"/>
    <w:rsid w:val="00BB784E"/>
    <w:rsid w:val="00BC0D0B"/>
    <w:rsid w:val="00BC3AFA"/>
    <w:rsid w:val="00BC6C58"/>
    <w:rsid w:val="00BD2DCE"/>
    <w:rsid w:val="00BD6754"/>
    <w:rsid w:val="00BE083C"/>
    <w:rsid w:val="00BE1320"/>
    <w:rsid w:val="00BE1606"/>
    <w:rsid w:val="00BE66D5"/>
    <w:rsid w:val="00BF1FAC"/>
    <w:rsid w:val="00BF3F0D"/>
    <w:rsid w:val="00C02116"/>
    <w:rsid w:val="00C03176"/>
    <w:rsid w:val="00C108D5"/>
    <w:rsid w:val="00C11A5C"/>
    <w:rsid w:val="00C127B8"/>
    <w:rsid w:val="00C12FDC"/>
    <w:rsid w:val="00C2008E"/>
    <w:rsid w:val="00C2125D"/>
    <w:rsid w:val="00C22623"/>
    <w:rsid w:val="00C26506"/>
    <w:rsid w:val="00C26DA6"/>
    <w:rsid w:val="00C32964"/>
    <w:rsid w:val="00C358DA"/>
    <w:rsid w:val="00C3701E"/>
    <w:rsid w:val="00C40833"/>
    <w:rsid w:val="00C52595"/>
    <w:rsid w:val="00C52AB9"/>
    <w:rsid w:val="00C53CC6"/>
    <w:rsid w:val="00C548D4"/>
    <w:rsid w:val="00C61648"/>
    <w:rsid w:val="00C62AF7"/>
    <w:rsid w:val="00C639BD"/>
    <w:rsid w:val="00C65CB9"/>
    <w:rsid w:val="00C7256F"/>
    <w:rsid w:val="00C80E9A"/>
    <w:rsid w:val="00C81536"/>
    <w:rsid w:val="00C83C7A"/>
    <w:rsid w:val="00C91615"/>
    <w:rsid w:val="00C934D2"/>
    <w:rsid w:val="00C93D4F"/>
    <w:rsid w:val="00C94642"/>
    <w:rsid w:val="00C94A01"/>
    <w:rsid w:val="00C956C5"/>
    <w:rsid w:val="00C960D8"/>
    <w:rsid w:val="00C9669C"/>
    <w:rsid w:val="00CA221D"/>
    <w:rsid w:val="00CA6335"/>
    <w:rsid w:val="00CB2245"/>
    <w:rsid w:val="00CB34A1"/>
    <w:rsid w:val="00CB7C77"/>
    <w:rsid w:val="00CC1D83"/>
    <w:rsid w:val="00CC37A5"/>
    <w:rsid w:val="00CC3C43"/>
    <w:rsid w:val="00CC73D9"/>
    <w:rsid w:val="00CD4857"/>
    <w:rsid w:val="00CD6F6A"/>
    <w:rsid w:val="00CE1DC8"/>
    <w:rsid w:val="00CF25BB"/>
    <w:rsid w:val="00CF38F3"/>
    <w:rsid w:val="00CF3FEB"/>
    <w:rsid w:val="00CF7451"/>
    <w:rsid w:val="00D041CF"/>
    <w:rsid w:val="00D05A63"/>
    <w:rsid w:val="00D20A66"/>
    <w:rsid w:val="00D34E15"/>
    <w:rsid w:val="00D356F9"/>
    <w:rsid w:val="00D36B9D"/>
    <w:rsid w:val="00D4409B"/>
    <w:rsid w:val="00D47143"/>
    <w:rsid w:val="00D801BF"/>
    <w:rsid w:val="00D81561"/>
    <w:rsid w:val="00D83991"/>
    <w:rsid w:val="00D90B0E"/>
    <w:rsid w:val="00D917ED"/>
    <w:rsid w:val="00D926BF"/>
    <w:rsid w:val="00D97CB2"/>
    <w:rsid w:val="00DA1A05"/>
    <w:rsid w:val="00DA1B67"/>
    <w:rsid w:val="00DA6558"/>
    <w:rsid w:val="00DA7FCA"/>
    <w:rsid w:val="00DB37AC"/>
    <w:rsid w:val="00DC23E2"/>
    <w:rsid w:val="00DC7AD1"/>
    <w:rsid w:val="00DD329D"/>
    <w:rsid w:val="00DD558F"/>
    <w:rsid w:val="00DD6214"/>
    <w:rsid w:val="00DE1361"/>
    <w:rsid w:val="00DE2F3D"/>
    <w:rsid w:val="00DF0ADC"/>
    <w:rsid w:val="00E05950"/>
    <w:rsid w:val="00E06465"/>
    <w:rsid w:val="00E22A84"/>
    <w:rsid w:val="00E23A71"/>
    <w:rsid w:val="00E2579F"/>
    <w:rsid w:val="00E349CD"/>
    <w:rsid w:val="00E40437"/>
    <w:rsid w:val="00E40873"/>
    <w:rsid w:val="00E4094C"/>
    <w:rsid w:val="00E43F9F"/>
    <w:rsid w:val="00E440C8"/>
    <w:rsid w:val="00E55374"/>
    <w:rsid w:val="00E60518"/>
    <w:rsid w:val="00E6281A"/>
    <w:rsid w:val="00E7535D"/>
    <w:rsid w:val="00E754DE"/>
    <w:rsid w:val="00E8391D"/>
    <w:rsid w:val="00E91AD3"/>
    <w:rsid w:val="00E9257F"/>
    <w:rsid w:val="00E9728F"/>
    <w:rsid w:val="00EA16D5"/>
    <w:rsid w:val="00EB325A"/>
    <w:rsid w:val="00EB457E"/>
    <w:rsid w:val="00EC201D"/>
    <w:rsid w:val="00ED1C26"/>
    <w:rsid w:val="00ED1F40"/>
    <w:rsid w:val="00EE2EB4"/>
    <w:rsid w:val="00EE781D"/>
    <w:rsid w:val="00EF1667"/>
    <w:rsid w:val="00EF1C8F"/>
    <w:rsid w:val="00EF5429"/>
    <w:rsid w:val="00F054F6"/>
    <w:rsid w:val="00F12715"/>
    <w:rsid w:val="00F216AB"/>
    <w:rsid w:val="00F21898"/>
    <w:rsid w:val="00F218D0"/>
    <w:rsid w:val="00F2284B"/>
    <w:rsid w:val="00F3262F"/>
    <w:rsid w:val="00F35E62"/>
    <w:rsid w:val="00F418D6"/>
    <w:rsid w:val="00F46691"/>
    <w:rsid w:val="00F5181F"/>
    <w:rsid w:val="00F555A0"/>
    <w:rsid w:val="00F60148"/>
    <w:rsid w:val="00F6198B"/>
    <w:rsid w:val="00F6639B"/>
    <w:rsid w:val="00F67B38"/>
    <w:rsid w:val="00F72968"/>
    <w:rsid w:val="00F76D3D"/>
    <w:rsid w:val="00F77E5C"/>
    <w:rsid w:val="00F815DF"/>
    <w:rsid w:val="00F872FD"/>
    <w:rsid w:val="00F92081"/>
    <w:rsid w:val="00F92791"/>
    <w:rsid w:val="00F96633"/>
    <w:rsid w:val="00F9757A"/>
    <w:rsid w:val="00FA02C6"/>
    <w:rsid w:val="00FA6354"/>
    <w:rsid w:val="00FB285C"/>
    <w:rsid w:val="00FB2C50"/>
    <w:rsid w:val="00FB2DF8"/>
    <w:rsid w:val="00FB504A"/>
    <w:rsid w:val="00FC0FE4"/>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122577299">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47199203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35932572">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855341">
      <w:bodyDiv w:val="1"/>
      <w:marLeft w:val="0"/>
      <w:marRight w:val="0"/>
      <w:marTop w:val="0"/>
      <w:marBottom w:val="0"/>
      <w:divBdr>
        <w:top w:val="none" w:sz="0" w:space="0" w:color="auto"/>
        <w:left w:val="none" w:sz="0" w:space="0" w:color="auto"/>
        <w:bottom w:val="none" w:sz="0" w:space="0" w:color="auto"/>
        <w:right w:val="none" w:sz="0" w:space="0" w:color="auto"/>
      </w:divBdr>
    </w:div>
    <w:div w:id="1983924413">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2591</Words>
  <Characters>1478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2026-01-09T10:48:00Z</dcterms:created>
  <dcterms:modified xsi:type="dcterms:W3CDTF">2026-01-09T10:48:00Z</dcterms:modified>
</cp:coreProperties>
</file>