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78F9F" w14:textId="77777777" w:rsidR="00516B98" w:rsidRPr="00346774" w:rsidRDefault="00516B98" w:rsidP="00516B98">
      <w:pPr>
        <w:spacing w:after="0" w:line="240" w:lineRule="auto"/>
        <w:jc w:val="right"/>
        <w:rPr>
          <w:sz w:val="24"/>
          <w:szCs w:val="24"/>
          <w:lang w:val="ru-RU"/>
        </w:rPr>
      </w:pPr>
      <w:r w:rsidRPr="00346774">
        <w:rPr>
          <w:sz w:val="24"/>
          <w:szCs w:val="24"/>
          <w:lang w:val="ru-RU"/>
        </w:rPr>
        <w:t>Информация для прессы</w:t>
      </w:r>
    </w:p>
    <w:p w14:paraId="7CFC7E04" w14:textId="354851FD" w:rsidR="00E21F46" w:rsidRPr="00346774" w:rsidRDefault="00916D83" w:rsidP="001655C5">
      <w:pPr>
        <w:spacing w:after="0" w:line="240" w:lineRule="auto"/>
        <w:jc w:val="right"/>
        <w:rPr>
          <w:lang w:val="ru-RU"/>
        </w:rPr>
      </w:pPr>
      <w:r w:rsidRPr="00346774">
        <w:rPr>
          <w:lang w:val="ru-RU"/>
        </w:rPr>
        <w:t>16</w:t>
      </w:r>
      <w:r w:rsidR="00BC5ABF" w:rsidRPr="00346774">
        <w:rPr>
          <w:lang w:val="ru-RU"/>
        </w:rPr>
        <w:t>.</w:t>
      </w:r>
      <w:r w:rsidR="00397657" w:rsidRPr="00346774">
        <w:rPr>
          <w:lang w:val="ru-RU"/>
        </w:rPr>
        <w:t>11</w:t>
      </w:r>
      <w:r w:rsidR="00243E31" w:rsidRPr="00346774">
        <w:rPr>
          <w:lang w:val="ru-RU"/>
        </w:rPr>
        <w:t>.2016</w:t>
      </w:r>
    </w:p>
    <w:p w14:paraId="2250BE91" w14:textId="77777777" w:rsidR="00916D83" w:rsidRPr="00346774" w:rsidRDefault="00916D83" w:rsidP="001655C5">
      <w:pPr>
        <w:spacing w:after="0" w:line="240" w:lineRule="auto"/>
        <w:jc w:val="center"/>
        <w:rPr>
          <w:lang w:val="ru-RU"/>
        </w:rPr>
      </w:pPr>
    </w:p>
    <w:p w14:paraId="3FA83D19" w14:textId="3717F969" w:rsidR="00916D83" w:rsidRPr="00346774" w:rsidRDefault="00516B98" w:rsidP="00916D83">
      <w:pPr>
        <w:spacing w:after="0" w:line="240" w:lineRule="auto"/>
        <w:rPr>
          <w:b/>
          <w:sz w:val="28"/>
          <w:szCs w:val="28"/>
          <w:lang w:val="ru-RU"/>
        </w:rPr>
      </w:pPr>
      <w:r w:rsidRPr="00346774">
        <w:rPr>
          <w:b/>
          <w:sz w:val="28"/>
          <w:szCs w:val="28"/>
          <w:lang w:val="ru-RU"/>
        </w:rPr>
        <w:t>Покупая</w:t>
      </w:r>
      <w:r w:rsidR="00916D83" w:rsidRPr="00346774">
        <w:rPr>
          <w:b/>
          <w:sz w:val="28"/>
          <w:szCs w:val="28"/>
          <w:lang w:val="ru-RU"/>
        </w:rPr>
        <w:t xml:space="preserve"> OCTA </w:t>
      </w:r>
      <w:r w:rsidRPr="00346774">
        <w:rPr>
          <w:b/>
          <w:sz w:val="28"/>
          <w:szCs w:val="28"/>
          <w:lang w:val="ru-RU"/>
        </w:rPr>
        <w:t xml:space="preserve">на домашних страницах посредников, автовладельцы в среднем переплачивают </w:t>
      </w:r>
      <w:r w:rsidR="00916D83" w:rsidRPr="00346774">
        <w:rPr>
          <w:b/>
          <w:sz w:val="28"/>
          <w:szCs w:val="28"/>
          <w:lang w:val="ru-RU"/>
        </w:rPr>
        <w:t>11-14%</w:t>
      </w:r>
    </w:p>
    <w:p w14:paraId="05B553CF" w14:textId="77777777" w:rsidR="00916D83" w:rsidRPr="00346774" w:rsidRDefault="00916D83" w:rsidP="001655C5">
      <w:pPr>
        <w:spacing w:after="0" w:line="240" w:lineRule="auto"/>
        <w:jc w:val="center"/>
        <w:rPr>
          <w:b/>
          <w:lang w:val="ru-RU"/>
        </w:rPr>
      </w:pPr>
    </w:p>
    <w:p w14:paraId="2E30306C" w14:textId="5D6F73EA" w:rsidR="00516B98" w:rsidRPr="00346774" w:rsidRDefault="00516B98" w:rsidP="002E6ADF">
      <w:pPr>
        <w:spacing w:after="0" w:line="240" w:lineRule="auto"/>
        <w:jc w:val="both"/>
        <w:rPr>
          <w:b/>
          <w:lang w:val="ru-RU"/>
        </w:rPr>
      </w:pPr>
    </w:p>
    <w:p w14:paraId="68ADFCCD" w14:textId="57A6CDE7" w:rsidR="00516B98" w:rsidRPr="00346774" w:rsidRDefault="00516B98" w:rsidP="002E6ADF">
      <w:pPr>
        <w:spacing w:after="0" w:line="240" w:lineRule="auto"/>
        <w:jc w:val="both"/>
        <w:rPr>
          <w:b/>
          <w:lang w:val="ru-RU"/>
        </w:rPr>
      </w:pPr>
      <w:bookmarkStart w:id="0" w:name="_GoBack"/>
      <w:r w:rsidRPr="00346774">
        <w:rPr>
          <w:b/>
          <w:lang w:val="ru-RU"/>
        </w:rPr>
        <w:t>Латвийское бюро страховщиков транспортных средств (далее – LTAB) сравнило цены, доступные на различных агрегаторах или калькуляторах</w:t>
      </w:r>
      <w:r w:rsidR="00F23651">
        <w:rPr>
          <w:b/>
          <w:lang w:val="ru-RU"/>
        </w:rPr>
        <w:t>,</w:t>
      </w:r>
      <w:r w:rsidRPr="00346774">
        <w:rPr>
          <w:b/>
          <w:lang w:val="ru-RU"/>
        </w:rPr>
        <w:t xml:space="preserve"> и сделало вывод, что, покупая OCTA на страницах посредников, автовладельцы каждый раз переплачивают</w:t>
      </w:r>
      <w:r w:rsidR="00F23651">
        <w:rPr>
          <w:b/>
          <w:lang w:val="ru-RU"/>
        </w:rPr>
        <w:t xml:space="preserve"> 11-14%. К тому же </w:t>
      </w:r>
      <w:r w:rsidRPr="00346774">
        <w:rPr>
          <w:b/>
          <w:lang w:val="ru-RU"/>
        </w:rPr>
        <w:t>цена полиса, указанная посредником, часто значительно выше цены, з</w:t>
      </w:r>
      <w:r w:rsidR="00F23651">
        <w:rPr>
          <w:b/>
          <w:lang w:val="ru-RU"/>
        </w:rPr>
        <w:t>а которую можно купить полис на</w:t>
      </w:r>
      <w:r w:rsidRPr="00346774">
        <w:rPr>
          <w:b/>
          <w:lang w:val="ru-RU"/>
        </w:rPr>
        <w:t>прямую с домашней страницы страховщика.</w:t>
      </w:r>
      <w:bookmarkEnd w:id="0"/>
      <w:r w:rsidRPr="00346774">
        <w:rPr>
          <w:b/>
          <w:lang w:val="ru-RU"/>
        </w:rPr>
        <w:t xml:space="preserve">  </w:t>
      </w:r>
    </w:p>
    <w:p w14:paraId="1AC6A326" w14:textId="77777777" w:rsidR="00516B98" w:rsidRPr="00346774" w:rsidRDefault="00516B98" w:rsidP="002E6ADF">
      <w:pPr>
        <w:spacing w:after="0" w:line="240" w:lineRule="auto"/>
        <w:jc w:val="both"/>
        <w:rPr>
          <w:b/>
          <w:lang w:val="ru-RU"/>
        </w:rPr>
      </w:pPr>
    </w:p>
    <w:p w14:paraId="7B095B10" w14:textId="4E8B751B" w:rsidR="00635C0E" w:rsidRPr="00346774" w:rsidRDefault="00667253" w:rsidP="001655C5">
      <w:pPr>
        <w:spacing w:after="0" w:line="240" w:lineRule="auto"/>
        <w:jc w:val="both"/>
        <w:rPr>
          <w:lang w:val="ru-RU"/>
        </w:rPr>
      </w:pPr>
      <w:r w:rsidRPr="00346774">
        <w:rPr>
          <w:lang w:val="ru-RU"/>
        </w:rPr>
        <w:t xml:space="preserve">На данный момент в Латвии есть несколько интернет - порталов посредников, на которых можно купить OCTA.  </w:t>
      </w:r>
    </w:p>
    <w:p w14:paraId="30A6EBCD" w14:textId="419DBA8B" w:rsidR="00667253" w:rsidRPr="00346774" w:rsidRDefault="00667253" w:rsidP="00397657">
      <w:pPr>
        <w:spacing w:after="0" w:line="240" w:lineRule="auto"/>
        <w:jc w:val="both"/>
        <w:rPr>
          <w:lang w:val="ru-RU"/>
        </w:rPr>
      </w:pPr>
      <w:r w:rsidRPr="00346774">
        <w:rPr>
          <w:lang w:val="ru-RU"/>
        </w:rPr>
        <w:t>После ввода данных</w:t>
      </w:r>
      <w:r w:rsidR="00F23651">
        <w:rPr>
          <w:lang w:val="ru-RU"/>
        </w:rPr>
        <w:t xml:space="preserve"> своего транспортного средства </w:t>
      </w:r>
      <w:r w:rsidRPr="00346774">
        <w:rPr>
          <w:lang w:val="ru-RU"/>
        </w:rPr>
        <w:t xml:space="preserve">в каждом из них можно </w:t>
      </w:r>
      <w:r w:rsidR="009D26E1" w:rsidRPr="00346774">
        <w:rPr>
          <w:lang w:val="ru-RU"/>
        </w:rPr>
        <w:t>видеть</w:t>
      </w:r>
      <w:r w:rsidRPr="00346774">
        <w:rPr>
          <w:lang w:val="ru-RU"/>
        </w:rPr>
        <w:t xml:space="preserve"> предложение цен от разных страховых сообществ. Но, несмотря на предоставленную этими порталами информацию о якобы самых выгодных </w:t>
      </w:r>
      <w:r w:rsidR="009D26E1" w:rsidRPr="00346774">
        <w:rPr>
          <w:lang w:val="ru-RU"/>
        </w:rPr>
        <w:t>ценах</w:t>
      </w:r>
      <w:r w:rsidRPr="00346774">
        <w:rPr>
          <w:lang w:val="ru-RU"/>
        </w:rPr>
        <w:t xml:space="preserve"> на OCTA</w:t>
      </w:r>
      <w:r w:rsidR="009D26E1" w:rsidRPr="00346774">
        <w:rPr>
          <w:lang w:val="ru-RU"/>
        </w:rPr>
        <w:t>, на самом деле цена автовладельцам указывается уже с включенной компенсацией для посредника. Получается, что автовладельцы покупают OCTA, переплачивая за полис, не подозревая, что, покупая полис напрямую с сайта страховщика, цена на него будет на 11-14% меньше.</w:t>
      </w:r>
    </w:p>
    <w:p w14:paraId="18B74E60" w14:textId="4B466AA1" w:rsidR="006923A8" w:rsidRPr="00346774" w:rsidRDefault="006923A8" w:rsidP="00397657">
      <w:pPr>
        <w:spacing w:after="0" w:line="240" w:lineRule="auto"/>
        <w:jc w:val="both"/>
        <w:rPr>
          <w:lang w:val="ru-RU"/>
        </w:rPr>
      </w:pPr>
    </w:p>
    <w:p w14:paraId="37E2869C" w14:textId="17477A7A" w:rsidR="009D26E1" w:rsidRPr="00346774" w:rsidRDefault="009D26E1" w:rsidP="00397657">
      <w:pPr>
        <w:spacing w:after="0" w:line="240" w:lineRule="auto"/>
        <w:jc w:val="both"/>
        <w:rPr>
          <w:lang w:val="ru-RU"/>
        </w:rPr>
      </w:pPr>
      <w:r w:rsidRPr="00346774">
        <w:rPr>
          <w:lang w:val="ru-RU"/>
        </w:rPr>
        <w:t xml:space="preserve">«В цены, доступные на порталах посредников, включена компенсация этим посредникам, но её объем автовладельцам не указывается наглядно. </w:t>
      </w:r>
      <w:r w:rsidR="00980602" w:rsidRPr="00346774">
        <w:rPr>
          <w:lang w:val="ru-RU"/>
        </w:rPr>
        <w:t xml:space="preserve">Отговорка о том, что сделку OCTA обеспечивает не страховщик, а посредник страховщика, также практически незаметна. В результате </w:t>
      </w:r>
      <w:r w:rsidR="00C861F4" w:rsidRPr="00346774">
        <w:rPr>
          <w:lang w:val="ru-RU"/>
        </w:rPr>
        <w:t>этой вводящей</w:t>
      </w:r>
      <w:r w:rsidR="00980602" w:rsidRPr="00346774">
        <w:rPr>
          <w:lang w:val="ru-RU"/>
        </w:rPr>
        <w:t xml:space="preserve"> в заблуждение информации автовладелец покупает OCTA в полной уверенности, что это лучшая и самая выгодная цена для него. На самом деле он переплачивает за полис – в отдельных случаях даже больше, чем сто евро</w:t>
      </w:r>
      <w:r w:rsidRPr="00346774">
        <w:rPr>
          <w:lang w:val="ru-RU"/>
        </w:rPr>
        <w:t>»</w:t>
      </w:r>
      <w:r w:rsidR="00980602" w:rsidRPr="00346774">
        <w:rPr>
          <w:lang w:val="ru-RU"/>
        </w:rPr>
        <w:t xml:space="preserve">, </w:t>
      </w:r>
      <w:r w:rsidR="00327572" w:rsidRPr="00346774">
        <w:rPr>
          <w:lang w:val="ru-RU"/>
        </w:rPr>
        <w:t>акцентирует</w:t>
      </w:r>
      <w:r w:rsidR="00980602" w:rsidRPr="00346774">
        <w:rPr>
          <w:lang w:val="ru-RU"/>
        </w:rPr>
        <w:t xml:space="preserve"> </w:t>
      </w:r>
      <w:r w:rsidR="00D76547" w:rsidRPr="00346774">
        <w:rPr>
          <w:rFonts w:cs="Arial"/>
          <w:shd w:val="clear" w:color="auto" w:fill="FFFFFF"/>
          <w:lang w:val="ru-RU"/>
        </w:rPr>
        <w:t>председатель правления LTAB Юрис Стенгревицс.</w:t>
      </w:r>
    </w:p>
    <w:p w14:paraId="72FD808C" w14:textId="6630A13D" w:rsidR="00916D83" w:rsidRPr="00346774" w:rsidRDefault="00916D83" w:rsidP="00397657">
      <w:pPr>
        <w:spacing w:after="0" w:line="240" w:lineRule="auto"/>
        <w:jc w:val="both"/>
        <w:rPr>
          <w:lang w:val="ru-RU"/>
        </w:rPr>
      </w:pPr>
    </w:p>
    <w:p w14:paraId="2F521682" w14:textId="79E3CAA3" w:rsidR="00D76547" w:rsidRPr="00346774" w:rsidRDefault="005E2370" w:rsidP="00397657">
      <w:pPr>
        <w:spacing w:after="0" w:line="240" w:lineRule="auto"/>
        <w:jc w:val="both"/>
        <w:rPr>
          <w:lang w:val="ru-RU"/>
        </w:rPr>
      </w:pPr>
      <w:r w:rsidRPr="00346774">
        <w:rPr>
          <w:lang w:val="ru-RU"/>
        </w:rPr>
        <w:t>L</w:t>
      </w:r>
      <w:r w:rsidR="006923A8" w:rsidRPr="00346774">
        <w:rPr>
          <w:lang w:val="ru-RU"/>
        </w:rPr>
        <w:t>TAB</w:t>
      </w:r>
      <w:r w:rsidR="00D76547" w:rsidRPr="00346774">
        <w:rPr>
          <w:lang w:val="ru-RU"/>
        </w:rPr>
        <w:t xml:space="preserve"> в недоумении </w:t>
      </w:r>
      <w:r w:rsidR="00C861F4" w:rsidRPr="00346774">
        <w:rPr>
          <w:lang w:val="ru-RU"/>
        </w:rPr>
        <w:t xml:space="preserve">от требования Комиссии рынков финансов и капитала (далее – КРФК) прекратить предлагать автовладельцам возможность сравнить цены OCTA, </w:t>
      </w:r>
      <w:r w:rsidR="005F33FB" w:rsidRPr="00346774">
        <w:rPr>
          <w:lang w:val="ru-RU"/>
        </w:rPr>
        <w:t xml:space="preserve">доступные на домашней страничке </w:t>
      </w:r>
      <w:hyperlink r:id="rId7" w:history="1">
        <w:r w:rsidR="005F33FB" w:rsidRPr="00346774">
          <w:rPr>
            <w:rStyle w:val="Hyperlink"/>
            <w:lang w:val="ru-RU"/>
          </w:rPr>
          <w:t>www.ltab.lv</w:t>
        </w:r>
      </w:hyperlink>
      <w:r w:rsidR="005F33FB" w:rsidRPr="00346774">
        <w:rPr>
          <w:lang w:val="ru-RU"/>
        </w:rPr>
        <w:t xml:space="preserve"> и мобильной аппликации "LTAB OCTA". Запрет основывается на направленной в определённое русло интерпретации Директивы Европейской Комиссии о распространении страховых полисов и требованиях страховых посредников. Еще большее недоумение вызывает тот факт, что поправки в законе OCTA, которые влияют на дальнейшую деятельность калькулятора LTAB OCTA, в срочном порядке рассматриваются в </w:t>
      </w:r>
      <w:r w:rsidR="00327572" w:rsidRPr="00346774">
        <w:rPr>
          <w:lang w:val="ru-RU"/>
        </w:rPr>
        <w:t>комиссии</w:t>
      </w:r>
      <w:r w:rsidR="005F33FB" w:rsidRPr="00346774">
        <w:rPr>
          <w:lang w:val="ru-RU"/>
        </w:rPr>
        <w:t xml:space="preserve"> по вопросам Бю</w:t>
      </w:r>
      <w:r w:rsidR="00327572" w:rsidRPr="00346774">
        <w:rPr>
          <w:lang w:val="ru-RU"/>
        </w:rPr>
        <w:t xml:space="preserve">джета и финансов (налогов) в Сейме, несмотря на то, что они не связаны с бюджетом следующего года и не обсуждаются со специалистами данной отрасли и защитниками интересов потребителей. </w:t>
      </w:r>
    </w:p>
    <w:p w14:paraId="7B1A5FEA" w14:textId="782E1C24" w:rsidR="00492F0D" w:rsidRPr="00346774" w:rsidRDefault="005F33FB" w:rsidP="00397657">
      <w:pPr>
        <w:spacing w:after="0" w:line="240" w:lineRule="auto"/>
        <w:jc w:val="both"/>
        <w:rPr>
          <w:lang w:val="ru-RU"/>
        </w:rPr>
      </w:pPr>
      <w:r w:rsidRPr="00346774">
        <w:rPr>
          <w:lang w:val="ru-RU"/>
        </w:rPr>
        <w:t xml:space="preserve"> </w:t>
      </w:r>
    </w:p>
    <w:p w14:paraId="0348F2E8" w14:textId="74FC6807" w:rsidR="00327572" w:rsidRPr="00346774" w:rsidRDefault="005E2370" w:rsidP="00492F0D">
      <w:pPr>
        <w:spacing w:after="0" w:line="240" w:lineRule="auto"/>
        <w:jc w:val="both"/>
        <w:rPr>
          <w:lang w:val="ru-RU"/>
        </w:rPr>
      </w:pPr>
      <w:r w:rsidRPr="00346774">
        <w:rPr>
          <w:lang w:val="ru-RU"/>
        </w:rPr>
        <w:t xml:space="preserve"> </w:t>
      </w:r>
      <w:r w:rsidR="006923A8" w:rsidRPr="00346774">
        <w:rPr>
          <w:lang w:val="ru-RU"/>
        </w:rPr>
        <w:t>“</w:t>
      </w:r>
      <w:r w:rsidR="00F23651">
        <w:rPr>
          <w:lang w:val="ru-RU"/>
        </w:rPr>
        <w:t>К</w:t>
      </w:r>
      <w:r w:rsidR="00F23651" w:rsidRPr="00346774">
        <w:rPr>
          <w:lang w:val="ru-RU"/>
        </w:rPr>
        <w:t xml:space="preserve">алькулятор </w:t>
      </w:r>
      <w:r w:rsidR="006923A8" w:rsidRPr="00346774">
        <w:rPr>
          <w:lang w:val="ru-RU"/>
        </w:rPr>
        <w:t xml:space="preserve">LTAB OCTA </w:t>
      </w:r>
      <w:r w:rsidR="00327572" w:rsidRPr="00346774">
        <w:rPr>
          <w:lang w:val="ru-RU"/>
        </w:rPr>
        <w:t xml:space="preserve">на данный момент – единственный </w:t>
      </w:r>
      <w:r w:rsidR="00F23651" w:rsidRPr="00346774">
        <w:rPr>
          <w:lang w:val="ru-RU"/>
        </w:rPr>
        <w:t>инструмент в</w:t>
      </w:r>
      <w:r w:rsidR="00327572" w:rsidRPr="00346774">
        <w:rPr>
          <w:lang w:val="ru-RU"/>
        </w:rPr>
        <w:t xml:space="preserve"> </w:t>
      </w:r>
      <w:r w:rsidR="005E50AF" w:rsidRPr="00346774">
        <w:rPr>
          <w:lang w:val="ru-RU"/>
        </w:rPr>
        <w:t>Латвии для</w:t>
      </w:r>
      <w:r w:rsidR="00327572" w:rsidRPr="00346774">
        <w:rPr>
          <w:lang w:val="ru-RU"/>
        </w:rPr>
        <w:t xml:space="preserve"> получения и сравнения цен напрямую с домашних страниц страховщиков, поэтому мы еще раз просим КРФК и другие надзорны</w:t>
      </w:r>
      <w:r w:rsidR="005E50AF">
        <w:rPr>
          <w:lang w:val="ru-RU"/>
        </w:rPr>
        <w:t>е</w:t>
      </w:r>
      <w:r w:rsidR="00327572" w:rsidRPr="00346774">
        <w:rPr>
          <w:lang w:val="ru-RU"/>
        </w:rPr>
        <w:t xml:space="preserve"> и регулирующи</w:t>
      </w:r>
      <w:r w:rsidR="005E50AF">
        <w:rPr>
          <w:lang w:val="ru-RU"/>
        </w:rPr>
        <w:t>е</w:t>
      </w:r>
      <w:r w:rsidR="00327572" w:rsidRPr="00346774">
        <w:rPr>
          <w:lang w:val="ru-RU"/>
        </w:rPr>
        <w:t xml:space="preserve"> институции </w:t>
      </w:r>
      <w:r w:rsidR="005E50AF">
        <w:rPr>
          <w:lang w:val="ru-RU"/>
        </w:rPr>
        <w:t>этой сферы</w:t>
      </w:r>
      <w:r w:rsidR="00327572" w:rsidRPr="00346774">
        <w:rPr>
          <w:lang w:val="ru-RU"/>
        </w:rPr>
        <w:t xml:space="preserve"> найти возможность сохранить этот агрегатор, таким образом предоставляя возможность потребителю провести объективное и честное сравнение цен», акцентирует Ю. </w:t>
      </w:r>
      <w:r w:rsidR="00327572" w:rsidRPr="00346774">
        <w:rPr>
          <w:rFonts w:cs="Arial"/>
          <w:shd w:val="clear" w:color="auto" w:fill="FFFFFF"/>
          <w:lang w:val="ru-RU"/>
        </w:rPr>
        <w:t>Стенгревицс.</w:t>
      </w:r>
    </w:p>
    <w:p w14:paraId="53B4D831" w14:textId="28BFA5FF" w:rsidR="00CD0FD6" w:rsidRPr="00346774" w:rsidRDefault="00CD0FD6" w:rsidP="00AE4135">
      <w:pPr>
        <w:spacing w:after="0" w:line="240" w:lineRule="auto"/>
        <w:rPr>
          <w:lang w:val="ru-RU"/>
        </w:rPr>
      </w:pPr>
    </w:p>
    <w:p w14:paraId="7D21ED8F" w14:textId="77777777" w:rsidR="00516B98" w:rsidRPr="00346774" w:rsidRDefault="00516B98" w:rsidP="00516B98">
      <w:pPr>
        <w:jc w:val="both"/>
        <w:rPr>
          <w:sz w:val="21"/>
          <w:szCs w:val="21"/>
          <w:lang w:val="ru-RU"/>
        </w:rPr>
      </w:pPr>
      <w:r w:rsidRPr="00346774">
        <w:rPr>
          <w:sz w:val="21"/>
          <w:szCs w:val="21"/>
          <w:lang w:val="ru-RU"/>
        </w:rPr>
        <w:t>В 1997 году в Латвии была введена система ОСТА, цель которой обеспечить защиту интересов третьих лиц, пострадавших в дорожном движении как в Латвии, так в странах-участницах Зеленой карты.  Для обеспечения успешной деятельности системы было создано Латвийское Бюро страховщиков Транспортных средств (LTAB), которое объединяет страховые общества, обладающие правом производить страхование ОСТА в Латвии - AAS “Balta”, AAS “Baltijas Apdrosinasanas Nams”, AAS “Baltikums Vienna Insurance Group”, AAS “BTA Baltic Insurance Company”, латвийский филиал UADB “Compensa Vienna Insurance Group”, латвийский филиал SE “ERGO Insurance”, AAS “Gjensidige Baltic”, латвийский филиал AS “If P&amp;C Insurance”, латвийский филиал AS “Seesam Insurance” AS и латвийский филиал AS “Swedbank P&amp;C Insurance”.</w:t>
      </w:r>
    </w:p>
    <w:p w14:paraId="19A39398" w14:textId="77777777" w:rsidR="00516B98" w:rsidRPr="00346774" w:rsidRDefault="00516B98" w:rsidP="00516B98">
      <w:pPr>
        <w:contextualSpacing/>
        <w:jc w:val="right"/>
        <w:rPr>
          <w:sz w:val="21"/>
          <w:szCs w:val="21"/>
          <w:lang w:val="ru-RU"/>
        </w:rPr>
      </w:pPr>
      <w:r w:rsidRPr="00346774">
        <w:rPr>
          <w:sz w:val="21"/>
          <w:szCs w:val="21"/>
          <w:lang w:val="ru-RU"/>
        </w:rPr>
        <w:t xml:space="preserve">Информацию подготовил: </w:t>
      </w:r>
    </w:p>
    <w:p w14:paraId="3361DF73" w14:textId="77777777" w:rsidR="00516B98" w:rsidRPr="00346774" w:rsidRDefault="00516B98" w:rsidP="00516B98">
      <w:pPr>
        <w:contextualSpacing/>
        <w:jc w:val="right"/>
        <w:rPr>
          <w:sz w:val="21"/>
          <w:szCs w:val="21"/>
          <w:lang w:val="ru-RU"/>
        </w:rPr>
      </w:pPr>
      <w:r w:rsidRPr="00346774">
        <w:rPr>
          <w:sz w:val="21"/>
          <w:szCs w:val="21"/>
          <w:lang w:val="ru-RU"/>
        </w:rPr>
        <w:lastRenderedPageBreak/>
        <w:t xml:space="preserve">Консультант по общественным отношениям LTAB </w:t>
      </w:r>
    </w:p>
    <w:p w14:paraId="4CC5FF37" w14:textId="77777777" w:rsidR="00516B98" w:rsidRPr="00346774" w:rsidRDefault="00516B98" w:rsidP="00516B98">
      <w:pPr>
        <w:contextualSpacing/>
        <w:jc w:val="right"/>
        <w:rPr>
          <w:sz w:val="21"/>
          <w:szCs w:val="21"/>
          <w:lang w:val="ru-RU"/>
        </w:rPr>
      </w:pPr>
      <w:r w:rsidRPr="00346774">
        <w:rPr>
          <w:sz w:val="21"/>
          <w:szCs w:val="21"/>
          <w:lang w:val="ru-RU"/>
        </w:rPr>
        <w:t>Гинтс Лаздиньш</w:t>
      </w:r>
    </w:p>
    <w:p w14:paraId="62DCC2E9" w14:textId="77777777" w:rsidR="00516B98" w:rsidRPr="00346774" w:rsidRDefault="00516B98" w:rsidP="00516B98">
      <w:pPr>
        <w:contextualSpacing/>
        <w:jc w:val="right"/>
        <w:rPr>
          <w:sz w:val="21"/>
          <w:szCs w:val="21"/>
          <w:lang w:val="ru-RU"/>
        </w:rPr>
      </w:pPr>
      <w:r w:rsidRPr="00346774">
        <w:rPr>
          <w:sz w:val="21"/>
          <w:szCs w:val="21"/>
          <w:lang w:val="ru-RU"/>
        </w:rPr>
        <w:t xml:space="preserve">Тел.: +371 29442282 </w:t>
      </w:r>
    </w:p>
    <w:p w14:paraId="4A2E4DFE" w14:textId="77777777" w:rsidR="00516B98" w:rsidRPr="00346774" w:rsidRDefault="00516B98" w:rsidP="00516B98">
      <w:pPr>
        <w:spacing w:after="0" w:line="240" w:lineRule="auto"/>
        <w:contextualSpacing/>
        <w:jc w:val="right"/>
        <w:rPr>
          <w:sz w:val="24"/>
          <w:szCs w:val="24"/>
          <w:lang w:val="ru-RU"/>
        </w:rPr>
      </w:pPr>
      <w:r w:rsidRPr="00346774">
        <w:rPr>
          <w:sz w:val="21"/>
          <w:szCs w:val="21"/>
          <w:lang w:val="ru-RU"/>
        </w:rPr>
        <w:t xml:space="preserve">E-мейл: </w:t>
      </w:r>
      <w:hyperlink r:id="rId8" w:history="1">
        <w:r w:rsidRPr="00346774">
          <w:rPr>
            <w:rStyle w:val="Hyperlink"/>
            <w:lang w:val="ru-RU"/>
          </w:rPr>
          <w:t>gints@olsen.lv</w:t>
        </w:r>
      </w:hyperlink>
    </w:p>
    <w:p w14:paraId="3A3E453F" w14:textId="26D965C5" w:rsidR="00A37F10" w:rsidRPr="00C97314" w:rsidRDefault="00A37F10" w:rsidP="00516B98">
      <w:pPr>
        <w:spacing w:after="0" w:line="240" w:lineRule="auto"/>
        <w:jc w:val="both"/>
        <w:rPr>
          <w:sz w:val="20"/>
          <w:szCs w:val="20"/>
        </w:rPr>
      </w:pPr>
    </w:p>
    <w:sectPr w:rsidR="00A37F10" w:rsidRPr="00C97314" w:rsidSect="00B71B9C">
      <w:headerReference w:type="default" r:id="rId9"/>
      <w:footerReference w:type="default" r:id="rId10"/>
      <w:pgSz w:w="11906" w:h="16838"/>
      <w:pgMar w:top="709" w:right="707" w:bottom="709"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9AF26" w14:textId="77777777" w:rsidR="00862B4F" w:rsidRDefault="00862B4F" w:rsidP="00C62AF7">
      <w:pPr>
        <w:spacing w:after="0" w:line="240" w:lineRule="auto"/>
      </w:pPr>
      <w:r>
        <w:separator/>
      </w:r>
    </w:p>
  </w:endnote>
  <w:endnote w:type="continuationSeparator" w:id="0">
    <w:p w14:paraId="2A8120BF" w14:textId="77777777" w:rsidR="00862B4F" w:rsidRDefault="00862B4F" w:rsidP="00C6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368EF" w14:textId="77777777" w:rsidR="00833B2A" w:rsidRDefault="00833B2A" w:rsidP="00C62AF7">
    <w:pPr>
      <w:pStyle w:val="Footer"/>
      <w:jc w:val="center"/>
    </w:pPr>
    <w:r>
      <w:rPr>
        <w:noProof/>
        <w:lang w:eastAsia="lv-LV"/>
      </w:rPr>
      <mc:AlternateContent>
        <mc:Choice Requires="wps">
          <w:drawing>
            <wp:anchor distT="0" distB="0" distL="114300" distR="114300" simplePos="0" relativeHeight="251658240" behindDoc="0" locked="0" layoutInCell="1" allowOverlap="1" wp14:anchorId="0F781596" wp14:editId="0CE0D544">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70DA8310"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265D50DF" w14:textId="77777777" w:rsidR="00833B2A" w:rsidRDefault="00833B2A" w:rsidP="00C62AF7">
    <w:pPr>
      <w:pStyle w:val="Footer"/>
      <w:jc w:val="center"/>
    </w:pPr>
    <w:r>
      <w:object w:dxaOrig="9042" w:dyaOrig="462" w14:anchorId="28624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5.05pt;height:20.05pt">
          <v:imagedata r:id="rId1" o:title=""/>
        </v:shape>
        <o:OLEObject Type="Embed" ProgID="CorelDraw.Graphic.17" ShapeID="_x0000_i1026" DrawAspect="Content" ObjectID="_1540876776" r:id="rId2"/>
      </w:object>
    </w:r>
  </w:p>
  <w:p w14:paraId="64F44FC1" w14:textId="77777777" w:rsidR="00833B2A" w:rsidRDefault="00833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749CC" w14:textId="77777777" w:rsidR="00862B4F" w:rsidRDefault="00862B4F" w:rsidP="00C62AF7">
      <w:pPr>
        <w:spacing w:after="0" w:line="240" w:lineRule="auto"/>
      </w:pPr>
      <w:r>
        <w:separator/>
      </w:r>
    </w:p>
  </w:footnote>
  <w:footnote w:type="continuationSeparator" w:id="0">
    <w:p w14:paraId="5618BAA3" w14:textId="77777777" w:rsidR="00862B4F" w:rsidRDefault="00862B4F" w:rsidP="00C62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89879" w14:textId="13596C43" w:rsidR="00833B2A" w:rsidRDefault="00833B2A">
    <w:pPr>
      <w:pStyle w:val="Header"/>
    </w:pPr>
    <w:r>
      <w:object w:dxaOrig="3027" w:dyaOrig="1080" w14:anchorId="78A5E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7pt;height:46.95pt">
          <v:imagedata r:id="rId1" o:title=""/>
        </v:shape>
        <o:OLEObject Type="Embed" ProgID="CorelDraw.Graphic.17" ShapeID="_x0000_i1025" DrawAspect="Content" ObjectID="_1540876775" r:id="rId2"/>
      </w:object>
    </w:r>
  </w:p>
  <w:p w14:paraId="40EE4661" w14:textId="77777777" w:rsidR="00833B2A" w:rsidRDefault="00833B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F7"/>
    <w:rsid w:val="00006599"/>
    <w:rsid w:val="00010508"/>
    <w:rsid w:val="00010EF9"/>
    <w:rsid w:val="000125F1"/>
    <w:rsid w:val="00013C1F"/>
    <w:rsid w:val="00015B25"/>
    <w:rsid w:val="00016695"/>
    <w:rsid w:val="000176BE"/>
    <w:rsid w:val="00021833"/>
    <w:rsid w:val="00022C67"/>
    <w:rsid w:val="000533E0"/>
    <w:rsid w:val="00073403"/>
    <w:rsid w:val="000745BC"/>
    <w:rsid w:val="00086780"/>
    <w:rsid w:val="0008728F"/>
    <w:rsid w:val="00093197"/>
    <w:rsid w:val="000A24A2"/>
    <w:rsid w:val="000A3E9D"/>
    <w:rsid w:val="000B1FD0"/>
    <w:rsid w:val="000C172C"/>
    <w:rsid w:val="000D007C"/>
    <w:rsid w:val="000D5F6E"/>
    <w:rsid w:val="000F0C20"/>
    <w:rsid w:val="000F34C5"/>
    <w:rsid w:val="000F368A"/>
    <w:rsid w:val="000F53A2"/>
    <w:rsid w:val="000F61C1"/>
    <w:rsid w:val="000F74EB"/>
    <w:rsid w:val="00103B45"/>
    <w:rsid w:val="00110F4A"/>
    <w:rsid w:val="00135E74"/>
    <w:rsid w:val="001431F7"/>
    <w:rsid w:val="001445EC"/>
    <w:rsid w:val="00145203"/>
    <w:rsid w:val="00153B22"/>
    <w:rsid w:val="00155CE3"/>
    <w:rsid w:val="00160E86"/>
    <w:rsid w:val="001655C5"/>
    <w:rsid w:val="00171015"/>
    <w:rsid w:val="00181E1E"/>
    <w:rsid w:val="00187964"/>
    <w:rsid w:val="001A4E17"/>
    <w:rsid w:val="001C65E0"/>
    <w:rsid w:val="001C6D91"/>
    <w:rsid w:val="001C7747"/>
    <w:rsid w:val="001D3B28"/>
    <w:rsid w:val="001D6AEF"/>
    <w:rsid w:val="001E39A7"/>
    <w:rsid w:val="001E57C6"/>
    <w:rsid w:val="002016E8"/>
    <w:rsid w:val="00205130"/>
    <w:rsid w:val="00217E8A"/>
    <w:rsid w:val="00221376"/>
    <w:rsid w:val="002253F8"/>
    <w:rsid w:val="002436EF"/>
    <w:rsid w:val="00243E31"/>
    <w:rsid w:val="00253CFD"/>
    <w:rsid w:val="00263392"/>
    <w:rsid w:val="002727E1"/>
    <w:rsid w:val="00273364"/>
    <w:rsid w:val="0027402E"/>
    <w:rsid w:val="00280BD4"/>
    <w:rsid w:val="00292BF3"/>
    <w:rsid w:val="00296055"/>
    <w:rsid w:val="002A38DE"/>
    <w:rsid w:val="002A52FD"/>
    <w:rsid w:val="002B2FAD"/>
    <w:rsid w:val="002B58F6"/>
    <w:rsid w:val="002C2CEA"/>
    <w:rsid w:val="002D32B8"/>
    <w:rsid w:val="002D5F23"/>
    <w:rsid w:val="002E6ADF"/>
    <w:rsid w:val="002E725B"/>
    <w:rsid w:val="002F389F"/>
    <w:rsid w:val="002F4D1A"/>
    <w:rsid w:val="003007EF"/>
    <w:rsid w:val="003024C6"/>
    <w:rsid w:val="00312824"/>
    <w:rsid w:val="00315828"/>
    <w:rsid w:val="00327572"/>
    <w:rsid w:val="003300CB"/>
    <w:rsid w:val="00330359"/>
    <w:rsid w:val="00334D2A"/>
    <w:rsid w:val="00335A08"/>
    <w:rsid w:val="00336BE2"/>
    <w:rsid w:val="00340007"/>
    <w:rsid w:val="00346774"/>
    <w:rsid w:val="00346FDE"/>
    <w:rsid w:val="00357F64"/>
    <w:rsid w:val="00363907"/>
    <w:rsid w:val="00384B18"/>
    <w:rsid w:val="00385533"/>
    <w:rsid w:val="00390645"/>
    <w:rsid w:val="00397657"/>
    <w:rsid w:val="003A520B"/>
    <w:rsid w:val="003A6799"/>
    <w:rsid w:val="003B2D0B"/>
    <w:rsid w:val="003C122B"/>
    <w:rsid w:val="003D14B9"/>
    <w:rsid w:val="003D5E60"/>
    <w:rsid w:val="003E02A4"/>
    <w:rsid w:val="003F10BB"/>
    <w:rsid w:val="003F2F8C"/>
    <w:rsid w:val="003F74BF"/>
    <w:rsid w:val="00403AB9"/>
    <w:rsid w:val="00431C3C"/>
    <w:rsid w:val="00436DF9"/>
    <w:rsid w:val="0044242E"/>
    <w:rsid w:val="00465ED2"/>
    <w:rsid w:val="0046691C"/>
    <w:rsid w:val="00471AE6"/>
    <w:rsid w:val="00474AAB"/>
    <w:rsid w:val="00475A9E"/>
    <w:rsid w:val="00480545"/>
    <w:rsid w:val="00480708"/>
    <w:rsid w:val="004813D9"/>
    <w:rsid w:val="00486439"/>
    <w:rsid w:val="00492F0D"/>
    <w:rsid w:val="004A042B"/>
    <w:rsid w:val="004A620B"/>
    <w:rsid w:val="004A784F"/>
    <w:rsid w:val="004C0D4E"/>
    <w:rsid w:val="004C32E0"/>
    <w:rsid w:val="004E29C1"/>
    <w:rsid w:val="004E5C6C"/>
    <w:rsid w:val="004F1A8A"/>
    <w:rsid w:val="00506229"/>
    <w:rsid w:val="00506CDA"/>
    <w:rsid w:val="005133BE"/>
    <w:rsid w:val="00516B98"/>
    <w:rsid w:val="00520799"/>
    <w:rsid w:val="0052615C"/>
    <w:rsid w:val="005315DA"/>
    <w:rsid w:val="005342F8"/>
    <w:rsid w:val="00540C5C"/>
    <w:rsid w:val="005512E1"/>
    <w:rsid w:val="00557F5F"/>
    <w:rsid w:val="00567862"/>
    <w:rsid w:val="005818DE"/>
    <w:rsid w:val="005821A4"/>
    <w:rsid w:val="00586C84"/>
    <w:rsid w:val="00590ADB"/>
    <w:rsid w:val="00593CD2"/>
    <w:rsid w:val="005B0F55"/>
    <w:rsid w:val="005E2370"/>
    <w:rsid w:val="005E2F32"/>
    <w:rsid w:val="005E50AF"/>
    <w:rsid w:val="005E69F5"/>
    <w:rsid w:val="005E74C5"/>
    <w:rsid w:val="005F1C99"/>
    <w:rsid w:val="005F33FB"/>
    <w:rsid w:val="005F771B"/>
    <w:rsid w:val="005F795A"/>
    <w:rsid w:val="00600EC3"/>
    <w:rsid w:val="00602385"/>
    <w:rsid w:val="00610DEE"/>
    <w:rsid w:val="00617E51"/>
    <w:rsid w:val="00635C0E"/>
    <w:rsid w:val="0065233F"/>
    <w:rsid w:val="006610B2"/>
    <w:rsid w:val="00662FED"/>
    <w:rsid w:val="00667253"/>
    <w:rsid w:val="00675130"/>
    <w:rsid w:val="006923A8"/>
    <w:rsid w:val="00692C75"/>
    <w:rsid w:val="0069576E"/>
    <w:rsid w:val="0069593A"/>
    <w:rsid w:val="00696583"/>
    <w:rsid w:val="006A2F27"/>
    <w:rsid w:val="006B23F4"/>
    <w:rsid w:val="006E1375"/>
    <w:rsid w:val="006E2859"/>
    <w:rsid w:val="006E75CA"/>
    <w:rsid w:val="006F7771"/>
    <w:rsid w:val="00702BAE"/>
    <w:rsid w:val="0070551C"/>
    <w:rsid w:val="00706A24"/>
    <w:rsid w:val="0071485D"/>
    <w:rsid w:val="00716B13"/>
    <w:rsid w:val="0072195C"/>
    <w:rsid w:val="00723F31"/>
    <w:rsid w:val="0074685B"/>
    <w:rsid w:val="00760E54"/>
    <w:rsid w:val="007643E2"/>
    <w:rsid w:val="00771902"/>
    <w:rsid w:val="007914A5"/>
    <w:rsid w:val="007972A2"/>
    <w:rsid w:val="007979DF"/>
    <w:rsid w:val="007A15FB"/>
    <w:rsid w:val="007A4BC7"/>
    <w:rsid w:val="007B51CC"/>
    <w:rsid w:val="007C1E05"/>
    <w:rsid w:val="007C4FE5"/>
    <w:rsid w:val="007E495C"/>
    <w:rsid w:val="007F0EA4"/>
    <w:rsid w:val="007F3E18"/>
    <w:rsid w:val="00807C77"/>
    <w:rsid w:val="008114B8"/>
    <w:rsid w:val="008132CE"/>
    <w:rsid w:val="00813660"/>
    <w:rsid w:val="00815229"/>
    <w:rsid w:val="00815B2E"/>
    <w:rsid w:val="00815D1D"/>
    <w:rsid w:val="0082244A"/>
    <w:rsid w:val="00824F40"/>
    <w:rsid w:val="008278BE"/>
    <w:rsid w:val="00833B2A"/>
    <w:rsid w:val="00835431"/>
    <w:rsid w:val="00851736"/>
    <w:rsid w:val="00855E8D"/>
    <w:rsid w:val="00862629"/>
    <w:rsid w:val="00862B4F"/>
    <w:rsid w:val="008662D7"/>
    <w:rsid w:val="00870228"/>
    <w:rsid w:val="00881B76"/>
    <w:rsid w:val="0089695F"/>
    <w:rsid w:val="008B0A81"/>
    <w:rsid w:val="008B4A14"/>
    <w:rsid w:val="008B4D9C"/>
    <w:rsid w:val="008C1095"/>
    <w:rsid w:val="008C7A15"/>
    <w:rsid w:val="008E5DAE"/>
    <w:rsid w:val="008F0389"/>
    <w:rsid w:val="008F4E6C"/>
    <w:rsid w:val="00911D3E"/>
    <w:rsid w:val="00916D83"/>
    <w:rsid w:val="00932B85"/>
    <w:rsid w:val="009423A1"/>
    <w:rsid w:val="00951598"/>
    <w:rsid w:val="00952D27"/>
    <w:rsid w:val="009605DD"/>
    <w:rsid w:val="00963EDA"/>
    <w:rsid w:val="00964DE9"/>
    <w:rsid w:val="0097040E"/>
    <w:rsid w:val="009722A2"/>
    <w:rsid w:val="00973D97"/>
    <w:rsid w:val="009766DA"/>
    <w:rsid w:val="00980602"/>
    <w:rsid w:val="00982ED0"/>
    <w:rsid w:val="00987FC2"/>
    <w:rsid w:val="00994AFF"/>
    <w:rsid w:val="00997167"/>
    <w:rsid w:val="009A0549"/>
    <w:rsid w:val="009A1C36"/>
    <w:rsid w:val="009A5B12"/>
    <w:rsid w:val="009A7699"/>
    <w:rsid w:val="009B1390"/>
    <w:rsid w:val="009C15A3"/>
    <w:rsid w:val="009D0E2C"/>
    <w:rsid w:val="009D26E1"/>
    <w:rsid w:val="009E3749"/>
    <w:rsid w:val="009E5290"/>
    <w:rsid w:val="009E6BE6"/>
    <w:rsid w:val="009E6C0C"/>
    <w:rsid w:val="009F00F4"/>
    <w:rsid w:val="009F2745"/>
    <w:rsid w:val="009F3F6D"/>
    <w:rsid w:val="009F6448"/>
    <w:rsid w:val="00A04656"/>
    <w:rsid w:val="00A0799C"/>
    <w:rsid w:val="00A116AE"/>
    <w:rsid w:val="00A122A4"/>
    <w:rsid w:val="00A16567"/>
    <w:rsid w:val="00A205C8"/>
    <w:rsid w:val="00A223A5"/>
    <w:rsid w:val="00A35D22"/>
    <w:rsid w:val="00A37F10"/>
    <w:rsid w:val="00A432B5"/>
    <w:rsid w:val="00A44678"/>
    <w:rsid w:val="00A45BFF"/>
    <w:rsid w:val="00A47265"/>
    <w:rsid w:val="00A55EF7"/>
    <w:rsid w:val="00A60FC0"/>
    <w:rsid w:val="00A651A2"/>
    <w:rsid w:val="00A81560"/>
    <w:rsid w:val="00A83369"/>
    <w:rsid w:val="00A96BE5"/>
    <w:rsid w:val="00AA11DB"/>
    <w:rsid w:val="00AA6FAA"/>
    <w:rsid w:val="00AA7440"/>
    <w:rsid w:val="00AB61DD"/>
    <w:rsid w:val="00AC43AA"/>
    <w:rsid w:val="00AC65EB"/>
    <w:rsid w:val="00AD2745"/>
    <w:rsid w:val="00AE1616"/>
    <w:rsid w:val="00AE3928"/>
    <w:rsid w:val="00AE4135"/>
    <w:rsid w:val="00AE64A4"/>
    <w:rsid w:val="00AF37D7"/>
    <w:rsid w:val="00AF5A7D"/>
    <w:rsid w:val="00B07890"/>
    <w:rsid w:val="00B119E0"/>
    <w:rsid w:val="00B1596B"/>
    <w:rsid w:val="00B31BA0"/>
    <w:rsid w:val="00B3531C"/>
    <w:rsid w:val="00B36D93"/>
    <w:rsid w:val="00B42503"/>
    <w:rsid w:val="00B60D1B"/>
    <w:rsid w:val="00B64801"/>
    <w:rsid w:val="00B676BB"/>
    <w:rsid w:val="00B71B9C"/>
    <w:rsid w:val="00B81049"/>
    <w:rsid w:val="00B87EDB"/>
    <w:rsid w:val="00B91E90"/>
    <w:rsid w:val="00B9675D"/>
    <w:rsid w:val="00BA2861"/>
    <w:rsid w:val="00BB31B5"/>
    <w:rsid w:val="00BB74A3"/>
    <w:rsid w:val="00BB784E"/>
    <w:rsid w:val="00BC5ABF"/>
    <w:rsid w:val="00BC6C58"/>
    <w:rsid w:val="00BC78D6"/>
    <w:rsid w:val="00BD4AB8"/>
    <w:rsid w:val="00BE0745"/>
    <w:rsid w:val="00BE2661"/>
    <w:rsid w:val="00BF6846"/>
    <w:rsid w:val="00BF727D"/>
    <w:rsid w:val="00C045A8"/>
    <w:rsid w:val="00C12FDC"/>
    <w:rsid w:val="00C21554"/>
    <w:rsid w:val="00C23B72"/>
    <w:rsid w:val="00C31EDD"/>
    <w:rsid w:val="00C564F5"/>
    <w:rsid w:val="00C60E3C"/>
    <w:rsid w:val="00C62AF7"/>
    <w:rsid w:val="00C65390"/>
    <w:rsid w:val="00C72D5E"/>
    <w:rsid w:val="00C80E9A"/>
    <w:rsid w:val="00C83C99"/>
    <w:rsid w:val="00C861F4"/>
    <w:rsid w:val="00C96D29"/>
    <w:rsid w:val="00C97314"/>
    <w:rsid w:val="00CA09A9"/>
    <w:rsid w:val="00CA7715"/>
    <w:rsid w:val="00CB16A5"/>
    <w:rsid w:val="00CC1D83"/>
    <w:rsid w:val="00CC41E6"/>
    <w:rsid w:val="00CC5D3D"/>
    <w:rsid w:val="00CD0FD6"/>
    <w:rsid w:val="00CD34C3"/>
    <w:rsid w:val="00CE08AD"/>
    <w:rsid w:val="00CE351B"/>
    <w:rsid w:val="00CF066A"/>
    <w:rsid w:val="00CF0EBE"/>
    <w:rsid w:val="00CF4995"/>
    <w:rsid w:val="00D05A63"/>
    <w:rsid w:val="00D22BAC"/>
    <w:rsid w:val="00D2373F"/>
    <w:rsid w:val="00D356F9"/>
    <w:rsid w:val="00D43AA0"/>
    <w:rsid w:val="00D45228"/>
    <w:rsid w:val="00D46CFC"/>
    <w:rsid w:val="00D47278"/>
    <w:rsid w:val="00D50B29"/>
    <w:rsid w:val="00D678AC"/>
    <w:rsid w:val="00D76547"/>
    <w:rsid w:val="00D833A9"/>
    <w:rsid w:val="00DA60F3"/>
    <w:rsid w:val="00DC04DD"/>
    <w:rsid w:val="00DD4A99"/>
    <w:rsid w:val="00DD5129"/>
    <w:rsid w:val="00DD55D3"/>
    <w:rsid w:val="00DD6EEA"/>
    <w:rsid w:val="00DE4618"/>
    <w:rsid w:val="00DF2A30"/>
    <w:rsid w:val="00DF2CBA"/>
    <w:rsid w:val="00E05691"/>
    <w:rsid w:val="00E134CE"/>
    <w:rsid w:val="00E21F46"/>
    <w:rsid w:val="00E220B7"/>
    <w:rsid w:val="00E23A71"/>
    <w:rsid w:val="00E36F7D"/>
    <w:rsid w:val="00E40A2C"/>
    <w:rsid w:val="00E70FA2"/>
    <w:rsid w:val="00E71961"/>
    <w:rsid w:val="00E730A3"/>
    <w:rsid w:val="00E81DEE"/>
    <w:rsid w:val="00E8391D"/>
    <w:rsid w:val="00E84B81"/>
    <w:rsid w:val="00E85A86"/>
    <w:rsid w:val="00E9038F"/>
    <w:rsid w:val="00E919F5"/>
    <w:rsid w:val="00E91AD3"/>
    <w:rsid w:val="00EA7467"/>
    <w:rsid w:val="00EB5C8A"/>
    <w:rsid w:val="00EC201D"/>
    <w:rsid w:val="00ED02AA"/>
    <w:rsid w:val="00ED7258"/>
    <w:rsid w:val="00EE10B2"/>
    <w:rsid w:val="00EE1601"/>
    <w:rsid w:val="00EE6343"/>
    <w:rsid w:val="00EF3239"/>
    <w:rsid w:val="00EF327D"/>
    <w:rsid w:val="00EF403E"/>
    <w:rsid w:val="00F0118C"/>
    <w:rsid w:val="00F016E9"/>
    <w:rsid w:val="00F05887"/>
    <w:rsid w:val="00F060C4"/>
    <w:rsid w:val="00F12A8F"/>
    <w:rsid w:val="00F12EC7"/>
    <w:rsid w:val="00F2284B"/>
    <w:rsid w:val="00F23651"/>
    <w:rsid w:val="00F3262F"/>
    <w:rsid w:val="00F70D38"/>
    <w:rsid w:val="00F72968"/>
    <w:rsid w:val="00F83526"/>
    <w:rsid w:val="00FA3342"/>
    <w:rsid w:val="00FB078F"/>
    <w:rsid w:val="00FD292C"/>
    <w:rsid w:val="00FD315A"/>
    <w:rsid w:val="00FD39D6"/>
    <w:rsid w:val="00FE2A19"/>
    <w:rsid w:val="00FE56D4"/>
    <w:rsid w:val="00FE72FE"/>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46D4B"/>
  <w15:docId w15:val="{3FCA7153-818C-4C7A-B3EC-CA9AF653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F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character" w:customStyle="1" w:styleId="arhhighlight">
    <w:name w:val="arh_highlight"/>
    <w:basedOn w:val="DefaultParagraphFont"/>
    <w:rsid w:val="0071485D"/>
  </w:style>
  <w:style w:type="character" w:customStyle="1" w:styleId="apple-converted-space">
    <w:name w:val="apple-converted-space"/>
    <w:basedOn w:val="DefaultParagraphFont"/>
    <w:rsid w:val="0071485D"/>
  </w:style>
  <w:style w:type="paragraph" w:styleId="NormalWeb">
    <w:name w:val="Normal (Web)"/>
    <w:basedOn w:val="Normal"/>
    <w:uiPriority w:val="99"/>
    <w:semiHidden/>
    <w:unhideWhenUsed/>
    <w:rsid w:val="00E84B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6F7771"/>
    <w:pPr>
      <w:ind w:left="720"/>
      <w:contextualSpacing/>
    </w:pPr>
  </w:style>
  <w:style w:type="table" w:styleId="TableGrid">
    <w:name w:val="Table Grid"/>
    <w:basedOn w:val="TableNormal"/>
    <w:uiPriority w:val="39"/>
    <w:rsid w:val="00165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2B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48992">
      <w:bodyDiv w:val="1"/>
      <w:marLeft w:val="0"/>
      <w:marRight w:val="0"/>
      <w:marTop w:val="0"/>
      <w:marBottom w:val="0"/>
      <w:divBdr>
        <w:top w:val="none" w:sz="0" w:space="0" w:color="auto"/>
        <w:left w:val="none" w:sz="0" w:space="0" w:color="auto"/>
        <w:bottom w:val="none" w:sz="0" w:space="0" w:color="auto"/>
        <w:right w:val="none" w:sz="0" w:space="0" w:color="auto"/>
      </w:divBdr>
    </w:div>
    <w:div w:id="842479357">
      <w:bodyDiv w:val="1"/>
      <w:marLeft w:val="0"/>
      <w:marRight w:val="0"/>
      <w:marTop w:val="0"/>
      <w:marBottom w:val="0"/>
      <w:divBdr>
        <w:top w:val="none" w:sz="0" w:space="0" w:color="auto"/>
        <w:left w:val="none" w:sz="0" w:space="0" w:color="auto"/>
        <w:bottom w:val="none" w:sz="0" w:space="0" w:color="auto"/>
        <w:right w:val="none" w:sz="0" w:space="0" w:color="auto"/>
      </w:divBdr>
    </w:div>
    <w:div w:id="1154444289">
      <w:bodyDiv w:val="1"/>
      <w:marLeft w:val="0"/>
      <w:marRight w:val="0"/>
      <w:marTop w:val="0"/>
      <w:marBottom w:val="0"/>
      <w:divBdr>
        <w:top w:val="none" w:sz="0" w:space="0" w:color="auto"/>
        <w:left w:val="none" w:sz="0" w:space="0" w:color="auto"/>
        <w:bottom w:val="none" w:sz="0" w:space="0" w:color="auto"/>
        <w:right w:val="none" w:sz="0" w:space="0" w:color="auto"/>
      </w:divBdr>
    </w:div>
    <w:div w:id="1262445513">
      <w:bodyDiv w:val="1"/>
      <w:marLeft w:val="0"/>
      <w:marRight w:val="0"/>
      <w:marTop w:val="0"/>
      <w:marBottom w:val="0"/>
      <w:divBdr>
        <w:top w:val="none" w:sz="0" w:space="0" w:color="auto"/>
        <w:left w:val="none" w:sz="0" w:space="0" w:color="auto"/>
        <w:bottom w:val="none" w:sz="0" w:space="0" w:color="auto"/>
        <w:right w:val="none" w:sz="0" w:space="0" w:color="auto"/>
      </w:divBdr>
    </w:div>
    <w:div w:id="1618637869">
      <w:bodyDiv w:val="1"/>
      <w:marLeft w:val="0"/>
      <w:marRight w:val="0"/>
      <w:marTop w:val="0"/>
      <w:marBottom w:val="0"/>
      <w:divBdr>
        <w:top w:val="none" w:sz="0" w:space="0" w:color="auto"/>
        <w:left w:val="none" w:sz="0" w:space="0" w:color="auto"/>
        <w:bottom w:val="none" w:sz="0" w:space="0" w:color="auto"/>
        <w:right w:val="none" w:sz="0" w:space="0" w:color="auto"/>
      </w:divBdr>
    </w:div>
    <w:div w:id="1917863109">
      <w:bodyDiv w:val="1"/>
      <w:marLeft w:val="0"/>
      <w:marRight w:val="0"/>
      <w:marTop w:val="0"/>
      <w:marBottom w:val="0"/>
      <w:divBdr>
        <w:top w:val="none" w:sz="0" w:space="0" w:color="auto"/>
        <w:left w:val="none" w:sz="0" w:space="0" w:color="auto"/>
        <w:bottom w:val="none" w:sz="0" w:space="0" w:color="auto"/>
        <w:right w:val="none" w:sz="0" w:space="0" w:color="auto"/>
      </w:divBdr>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07632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ts@olsen.lv" TargetMode="External"/><Relationship Id="rId3" Type="http://schemas.openxmlformats.org/officeDocument/2006/relationships/settings" Target="settings.xml"/><Relationship Id="rId7" Type="http://schemas.openxmlformats.org/officeDocument/2006/relationships/hyperlink" Target="http://www.ltab.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E46C-A42A-40C0-84E5-9527FC370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2445</Words>
  <Characters>1395</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LAA</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Agris Daukste</dc:creator>
  <cp:lastModifiedBy>Agris Daukste</cp:lastModifiedBy>
  <cp:revision>2</cp:revision>
  <dcterms:created xsi:type="dcterms:W3CDTF">2016-11-17T06:33:00Z</dcterms:created>
  <dcterms:modified xsi:type="dcterms:W3CDTF">2016-11-17T06:33:00Z</dcterms:modified>
</cp:coreProperties>
</file>