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14FBB" w14:textId="42722D86" w:rsidR="00E21F46" w:rsidRPr="00AE4135" w:rsidRDefault="00635C0E" w:rsidP="001655C5">
      <w:pPr>
        <w:spacing w:after="0" w:line="240" w:lineRule="auto"/>
        <w:jc w:val="right"/>
      </w:pPr>
      <w:r w:rsidRPr="00AE4135">
        <w:t>Informācija masu medijiem</w:t>
      </w:r>
    </w:p>
    <w:p w14:paraId="7CFC7E04" w14:textId="354851FD" w:rsidR="00E21F46" w:rsidRPr="00AE4135" w:rsidRDefault="00916D83" w:rsidP="001655C5">
      <w:pPr>
        <w:spacing w:after="0" w:line="240" w:lineRule="auto"/>
        <w:jc w:val="right"/>
      </w:pPr>
      <w:r w:rsidRPr="00AE4135">
        <w:t>16</w:t>
      </w:r>
      <w:r w:rsidR="00BC5ABF" w:rsidRPr="00AE4135">
        <w:t>.</w:t>
      </w:r>
      <w:r w:rsidR="00397657" w:rsidRPr="00AE4135">
        <w:t>11</w:t>
      </w:r>
      <w:r w:rsidR="00243E31" w:rsidRPr="00AE4135">
        <w:t>.2016</w:t>
      </w:r>
    </w:p>
    <w:p w14:paraId="2250BE91" w14:textId="77777777" w:rsidR="00916D83" w:rsidRPr="00AE4135" w:rsidRDefault="00916D83" w:rsidP="001655C5">
      <w:pPr>
        <w:spacing w:after="0" w:line="240" w:lineRule="auto"/>
        <w:jc w:val="center"/>
      </w:pPr>
    </w:p>
    <w:p w14:paraId="3FA83D19" w14:textId="6418BEB1" w:rsidR="00916D83" w:rsidRPr="00AE4135" w:rsidRDefault="00916D83" w:rsidP="00916D83">
      <w:pPr>
        <w:spacing w:after="0" w:line="240" w:lineRule="auto"/>
        <w:rPr>
          <w:b/>
          <w:sz w:val="28"/>
          <w:szCs w:val="28"/>
        </w:rPr>
      </w:pPr>
      <w:r w:rsidRPr="00AE4135">
        <w:rPr>
          <w:b/>
          <w:sz w:val="28"/>
          <w:szCs w:val="28"/>
        </w:rPr>
        <w:t xml:space="preserve">Pērkot OCTA starpnieku mājaslapās, autoīpašnieki </w:t>
      </w:r>
      <w:r w:rsidR="003C122B" w:rsidRPr="00AE4135">
        <w:rPr>
          <w:b/>
          <w:sz w:val="28"/>
          <w:szCs w:val="28"/>
        </w:rPr>
        <w:t xml:space="preserve">vidēji </w:t>
      </w:r>
      <w:r w:rsidRPr="00AE4135">
        <w:rPr>
          <w:b/>
          <w:sz w:val="28"/>
          <w:szCs w:val="28"/>
        </w:rPr>
        <w:t>pārmaksā 11-14%</w:t>
      </w:r>
    </w:p>
    <w:p w14:paraId="05B553CF" w14:textId="77777777" w:rsidR="00916D83" w:rsidRPr="00AE4135" w:rsidRDefault="00916D83" w:rsidP="001655C5">
      <w:pPr>
        <w:spacing w:after="0" w:line="240" w:lineRule="auto"/>
        <w:jc w:val="center"/>
        <w:rPr>
          <w:b/>
        </w:rPr>
      </w:pPr>
    </w:p>
    <w:p w14:paraId="0C50C1B4" w14:textId="7FAA51BD" w:rsidR="002E6ADF" w:rsidRPr="00AE4135" w:rsidRDefault="00160E86" w:rsidP="002E6ADF">
      <w:pPr>
        <w:spacing w:after="0" w:line="240" w:lineRule="auto"/>
        <w:jc w:val="both"/>
        <w:rPr>
          <w:b/>
        </w:rPr>
      </w:pPr>
      <w:bookmarkStart w:id="0" w:name="_GoBack"/>
      <w:r w:rsidRPr="00AE4135">
        <w:rPr>
          <w:b/>
        </w:rPr>
        <w:t xml:space="preserve">Latvijas Transportlīdzekļu apdrošinātāju birojs (turpmāk – LTAB) </w:t>
      </w:r>
      <w:r w:rsidR="00916D83" w:rsidRPr="00AE4135">
        <w:rPr>
          <w:b/>
        </w:rPr>
        <w:t xml:space="preserve">salīdzinājis dažādos OCTA </w:t>
      </w:r>
      <w:proofErr w:type="spellStart"/>
      <w:r w:rsidR="00916D83" w:rsidRPr="00AE4135">
        <w:rPr>
          <w:b/>
        </w:rPr>
        <w:t>agregatoros</w:t>
      </w:r>
      <w:proofErr w:type="spellEnd"/>
      <w:r w:rsidR="007C1E05" w:rsidRPr="00AE4135">
        <w:rPr>
          <w:b/>
        </w:rPr>
        <w:t xml:space="preserve"> jeb kalkulatoros</w:t>
      </w:r>
      <w:r w:rsidR="00916D83" w:rsidRPr="00AE4135">
        <w:rPr>
          <w:b/>
        </w:rPr>
        <w:t xml:space="preserve"> pieejamās cenas un secinājis, ka pērkot OCTA starpnieku mājaslapās, autoīpašnieki katru reizi pārmaksā </w:t>
      </w:r>
      <w:r w:rsidR="003C122B" w:rsidRPr="00AE4135">
        <w:rPr>
          <w:b/>
        </w:rPr>
        <w:t xml:space="preserve">vidēji </w:t>
      </w:r>
      <w:r w:rsidR="00916D83" w:rsidRPr="00AE4135">
        <w:rPr>
          <w:b/>
        </w:rPr>
        <w:t>11-14%</w:t>
      </w:r>
      <w:r w:rsidR="000B1FD0" w:rsidRPr="00AE4135">
        <w:rPr>
          <w:b/>
        </w:rPr>
        <w:t>.</w:t>
      </w:r>
      <w:r w:rsidR="00916D83" w:rsidRPr="00AE4135">
        <w:rPr>
          <w:b/>
        </w:rPr>
        <w:t xml:space="preserve"> Turklāt nereti starpnieka norādītā </w:t>
      </w:r>
      <w:r w:rsidR="003C122B" w:rsidRPr="00AE4135">
        <w:rPr>
          <w:b/>
        </w:rPr>
        <w:t xml:space="preserve">polises </w:t>
      </w:r>
      <w:r w:rsidR="00916D83" w:rsidRPr="00AE4135">
        <w:rPr>
          <w:b/>
        </w:rPr>
        <w:t xml:space="preserve">cena </w:t>
      </w:r>
      <w:r w:rsidR="003C122B" w:rsidRPr="00AE4135">
        <w:rPr>
          <w:b/>
        </w:rPr>
        <w:t xml:space="preserve">ir </w:t>
      </w:r>
      <w:r w:rsidR="00916D83" w:rsidRPr="00AE4135">
        <w:rPr>
          <w:b/>
        </w:rPr>
        <w:t>būt</w:t>
      </w:r>
      <w:r w:rsidR="003C122B" w:rsidRPr="00AE4135">
        <w:rPr>
          <w:b/>
        </w:rPr>
        <w:t>iski</w:t>
      </w:r>
      <w:r w:rsidR="00916D83" w:rsidRPr="00AE4135">
        <w:rPr>
          <w:b/>
        </w:rPr>
        <w:t xml:space="preserve"> augstāka par </w:t>
      </w:r>
      <w:r w:rsidR="003C122B" w:rsidRPr="00AE4135">
        <w:rPr>
          <w:b/>
        </w:rPr>
        <w:t>tās</w:t>
      </w:r>
      <w:r w:rsidR="00916D83" w:rsidRPr="00AE4135">
        <w:rPr>
          <w:b/>
        </w:rPr>
        <w:t xml:space="preserve"> </w:t>
      </w:r>
      <w:r w:rsidR="003C122B" w:rsidRPr="00AE4135">
        <w:rPr>
          <w:b/>
        </w:rPr>
        <w:t>cenu pērkot to pa tiešo apdrošinātāju mājaslapā.</w:t>
      </w:r>
    </w:p>
    <w:bookmarkEnd w:id="0"/>
    <w:p w14:paraId="7B095B10" w14:textId="77777777" w:rsidR="00635C0E" w:rsidRPr="00AE4135" w:rsidRDefault="00635C0E" w:rsidP="001655C5">
      <w:pPr>
        <w:spacing w:after="0" w:line="240" w:lineRule="auto"/>
        <w:jc w:val="both"/>
      </w:pPr>
    </w:p>
    <w:p w14:paraId="25A96C24" w14:textId="67BDF219" w:rsidR="00DE4618" w:rsidRPr="00AE4135" w:rsidRDefault="00916D83" w:rsidP="00397657">
      <w:pPr>
        <w:spacing w:after="0" w:line="240" w:lineRule="auto"/>
        <w:jc w:val="both"/>
      </w:pPr>
      <w:r w:rsidRPr="00AE4135">
        <w:t xml:space="preserve">Šobrīd Latvijā ir </w:t>
      </w:r>
      <w:r w:rsidR="006923A8" w:rsidRPr="00AE4135">
        <w:t>vairāki</w:t>
      </w:r>
      <w:r w:rsidRPr="00AE4135">
        <w:t xml:space="preserve"> apdrošināšanas starpnieku interneta portāli, kuros </w:t>
      </w:r>
      <w:r w:rsidR="006923A8" w:rsidRPr="00AE4135">
        <w:t>var iegādāties OCTA</w:t>
      </w:r>
      <w:r w:rsidRPr="00AE4135">
        <w:t xml:space="preserve">. Ievadot transportlīdzekļa datus, katrā no tiem var redzēt cenu piedāvājumu no dažādām apdrošināšanas sabiedrībām. Tomēr, neraugoties uz </w:t>
      </w:r>
      <w:r w:rsidR="003C122B" w:rsidRPr="00AE4135">
        <w:t xml:space="preserve">šajos </w:t>
      </w:r>
      <w:r w:rsidRPr="00AE4135">
        <w:t xml:space="preserve">portālu sludināto informāciju par it kā visizdevīgākajām OCTA cenām, patiesībā autoīpašniekam tās tiek uzrādītas jau ar iekļautu apdrošināšanas starpnieka </w:t>
      </w:r>
      <w:r w:rsidR="003C122B" w:rsidRPr="00AE4135">
        <w:t>atlīdzību</w:t>
      </w:r>
      <w:r w:rsidRPr="00AE4135">
        <w:t>. Tādējādi, autoīpašnieki iegādājas OCTA</w:t>
      </w:r>
      <w:r w:rsidR="005F1C99" w:rsidRPr="00AE4135">
        <w:t>,</w:t>
      </w:r>
      <w:r w:rsidRPr="00AE4135">
        <w:t xml:space="preserve"> pārmaksājot par polisi</w:t>
      </w:r>
      <w:r w:rsidR="003C122B" w:rsidRPr="00AE4135">
        <w:t>, nenojaušot, ka</w:t>
      </w:r>
      <w:r w:rsidR="007C1E05" w:rsidRPr="00AE4135">
        <w:t>,</w:t>
      </w:r>
      <w:r w:rsidR="003C122B" w:rsidRPr="00AE4135">
        <w:t xml:space="preserve"> pērkot polisi pa tiešo apdrošinātāja mājaslapā</w:t>
      </w:r>
      <w:r w:rsidR="007C1E05" w:rsidRPr="00AE4135">
        <w:t>,</w:t>
      </w:r>
      <w:r w:rsidR="003C122B" w:rsidRPr="00AE4135">
        <w:t xml:space="preserve"> tās cena būtu </w:t>
      </w:r>
      <w:r w:rsidR="00315828" w:rsidRPr="00AE4135">
        <w:t xml:space="preserve">par </w:t>
      </w:r>
      <w:r w:rsidR="003C122B" w:rsidRPr="00AE4135">
        <w:t xml:space="preserve">vidēji 11-14% </w:t>
      </w:r>
      <w:r w:rsidR="00315828" w:rsidRPr="00AE4135">
        <w:t>zemāka</w:t>
      </w:r>
      <w:r w:rsidRPr="00AE4135">
        <w:t>.</w:t>
      </w:r>
    </w:p>
    <w:p w14:paraId="18B74E60" w14:textId="4B466AA1" w:rsidR="006923A8" w:rsidRPr="00AE4135" w:rsidRDefault="006923A8" w:rsidP="00397657">
      <w:pPr>
        <w:spacing w:after="0" w:line="240" w:lineRule="auto"/>
        <w:jc w:val="both"/>
      </w:pPr>
    </w:p>
    <w:p w14:paraId="67756D57" w14:textId="6B8C586A" w:rsidR="006923A8" w:rsidRPr="00AE4135" w:rsidRDefault="006923A8" w:rsidP="00397657">
      <w:pPr>
        <w:spacing w:after="0" w:line="240" w:lineRule="auto"/>
        <w:jc w:val="both"/>
      </w:pPr>
      <w:r w:rsidRPr="00AE4135">
        <w:t xml:space="preserve">“Starpnieku portālos pieejamajās OCTA cenās ir iekļauta starpnieka </w:t>
      </w:r>
      <w:r w:rsidR="00315828" w:rsidRPr="00AE4135">
        <w:t>atlīdzība</w:t>
      </w:r>
      <w:r w:rsidRPr="00AE4135">
        <w:t xml:space="preserve">, </w:t>
      </w:r>
      <w:r w:rsidR="00315828" w:rsidRPr="00AE4135">
        <w:t xml:space="preserve">bet tās apmēru starpnieki </w:t>
      </w:r>
      <w:r w:rsidRPr="00AE4135">
        <w:t>autoīpašniek</w:t>
      </w:r>
      <w:r w:rsidR="00315828" w:rsidRPr="00AE4135">
        <w:t>iem</w:t>
      </w:r>
      <w:r w:rsidRPr="00AE4135">
        <w:t xml:space="preserve"> </w:t>
      </w:r>
      <w:r w:rsidR="003C122B" w:rsidRPr="00AE4135">
        <w:t xml:space="preserve">uzskatāmi </w:t>
      </w:r>
      <w:r w:rsidRPr="00AE4135">
        <w:t>ne</w:t>
      </w:r>
      <w:r w:rsidR="00315828" w:rsidRPr="00AE4135">
        <w:t>rāda</w:t>
      </w:r>
      <w:r w:rsidRPr="00AE4135">
        <w:t>. T</w:t>
      </w:r>
      <w:r w:rsidR="00AE4135" w:rsidRPr="00AE4135">
        <w:t>ik pat nemanāma ir</w:t>
      </w:r>
      <w:r w:rsidRPr="00AE4135">
        <w:t xml:space="preserve"> </w:t>
      </w:r>
      <w:r w:rsidR="00315828" w:rsidRPr="00AE4135">
        <w:t>starpnieku</w:t>
      </w:r>
      <w:r w:rsidRPr="00AE4135">
        <w:t xml:space="preserve"> </w:t>
      </w:r>
      <w:r w:rsidR="00C97314" w:rsidRPr="00AE4135">
        <w:t>atsauce</w:t>
      </w:r>
      <w:r w:rsidRPr="00AE4135">
        <w:t>, ka OCTA darījumu nodrošina nevis apdrošinātājs, bet apdrošināšanas starpnieka uzņēmums. Maldīgas informācijas rezultātā, autoīpašnieks iegādājas OCTA</w:t>
      </w:r>
      <w:r w:rsidR="005F1C99" w:rsidRPr="00AE4135">
        <w:t>,</w:t>
      </w:r>
      <w:r w:rsidRPr="00AE4135">
        <w:t xml:space="preserve"> pārliecībā, ka tā ir vislabākā</w:t>
      </w:r>
      <w:r w:rsidR="00315828" w:rsidRPr="00AE4135">
        <w:t xml:space="preserve"> un izdevīgākā</w:t>
      </w:r>
      <w:r w:rsidRPr="00AE4135">
        <w:t xml:space="preserve">, viņam </w:t>
      </w:r>
      <w:r w:rsidR="00C97314" w:rsidRPr="00AE4135">
        <w:t>pieejamā</w:t>
      </w:r>
      <w:r w:rsidRPr="00AE4135">
        <w:t xml:space="preserve"> cena, taču patiesībā par polisi pārmaksā</w:t>
      </w:r>
      <w:r w:rsidR="007C1E05" w:rsidRPr="00AE4135">
        <w:t>,</w:t>
      </w:r>
      <w:r w:rsidR="00932B85" w:rsidRPr="00AE4135">
        <w:t xml:space="preserve"> atsevišķos gadījumos</w:t>
      </w:r>
      <w:r w:rsidR="00315828" w:rsidRPr="00AE4135">
        <w:t xml:space="preserve"> pat vair</w:t>
      </w:r>
      <w:r w:rsidR="000F61C1" w:rsidRPr="00AE4135">
        <w:t>āk kā simt</w:t>
      </w:r>
      <w:r w:rsidR="00315828" w:rsidRPr="00AE4135">
        <w:t xml:space="preserve">s </w:t>
      </w:r>
      <w:proofErr w:type="spellStart"/>
      <w:r w:rsidR="00315828" w:rsidRPr="00AE4135">
        <w:t>euro</w:t>
      </w:r>
      <w:proofErr w:type="spellEnd"/>
      <w:r w:rsidRPr="00AE4135">
        <w:t xml:space="preserve">,” uzsver LTAB valdes </w:t>
      </w:r>
      <w:r w:rsidR="00315828" w:rsidRPr="00AE4135">
        <w:t xml:space="preserve">loceklis </w:t>
      </w:r>
      <w:r w:rsidRPr="00AE4135">
        <w:t>J</w:t>
      </w:r>
      <w:r w:rsidR="00315828" w:rsidRPr="00AE4135">
        <w:t>uris Stengrevics</w:t>
      </w:r>
      <w:r w:rsidRPr="00AE4135">
        <w:t>.</w:t>
      </w:r>
    </w:p>
    <w:p w14:paraId="72FD808C" w14:textId="77777777" w:rsidR="00916D83" w:rsidRPr="00AE4135" w:rsidRDefault="00916D83" w:rsidP="00397657">
      <w:pPr>
        <w:spacing w:after="0" w:line="240" w:lineRule="auto"/>
        <w:jc w:val="both"/>
      </w:pPr>
    </w:p>
    <w:p w14:paraId="291EC9BA" w14:textId="0228C0B7" w:rsidR="00492F0D" w:rsidRPr="00AE4135" w:rsidRDefault="005E2370" w:rsidP="00397657">
      <w:pPr>
        <w:spacing w:after="0" w:line="240" w:lineRule="auto"/>
        <w:jc w:val="both"/>
      </w:pPr>
      <w:r w:rsidRPr="00AE4135">
        <w:t>L</w:t>
      </w:r>
      <w:r w:rsidR="006923A8" w:rsidRPr="00AE4135">
        <w:t xml:space="preserve">TAB ir neizpratnē par Finanšu un kapitāla tirgus komisijas (turpmāk – FKTK) prasību pārtraukt piedāvāt autoīpašniekiem iespēju salīdzināt </w:t>
      </w:r>
      <w:r w:rsidR="00315828" w:rsidRPr="00AE4135">
        <w:t xml:space="preserve">apdrošinātāju mājaslapās pieejamās </w:t>
      </w:r>
      <w:r w:rsidR="006923A8" w:rsidRPr="00AE4135">
        <w:t xml:space="preserve">OCTA cenas tīmekļa vietnē </w:t>
      </w:r>
      <w:hyperlink r:id="rId7" w:history="1">
        <w:r w:rsidR="006923A8" w:rsidRPr="00AE4135">
          <w:rPr>
            <w:rStyle w:val="Hyperlink"/>
          </w:rPr>
          <w:t>www.ltab.lv</w:t>
        </w:r>
      </w:hyperlink>
      <w:r w:rsidR="006923A8" w:rsidRPr="00AE4135">
        <w:t xml:space="preserve"> un mobilajā lietotnē "LTAB OCTA"</w:t>
      </w:r>
      <w:r w:rsidR="00315828" w:rsidRPr="00AE4135">
        <w:t xml:space="preserve">. Aizliegums </w:t>
      </w:r>
      <w:r w:rsidR="00C97314" w:rsidRPr="00AE4135">
        <w:t>tiek pamatot</w:t>
      </w:r>
      <w:r w:rsidR="00315828" w:rsidRPr="00AE4135">
        <w:t>s</w:t>
      </w:r>
      <w:r w:rsidR="00C97314" w:rsidRPr="00AE4135">
        <w:t xml:space="preserve"> </w:t>
      </w:r>
      <w:r w:rsidR="00315828" w:rsidRPr="00AE4135">
        <w:t xml:space="preserve">nepieciešamajā virzienā interpretējot </w:t>
      </w:r>
      <w:r w:rsidR="00C97314" w:rsidRPr="00AE4135">
        <w:t>Eiropas Komisijas Direktīv</w:t>
      </w:r>
      <w:r w:rsidR="00315828" w:rsidRPr="00AE4135">
        <w:t>u</w:t>
      </w:r>
      <w:r w:rsidR="00C97314" w:rsidRPr="00AE4135">
        <w:t xml:space="preserve"> par apdrošināšanas izplatīšanu un apdrošināšanas starpniecību prasīb</w:t>
      </w:r>
      <w:r w:rsidR="00315828" w:rsidRPr="00AE4135">
        <w:t>as</w:t>
      </w:r>
      <w:r w:rsidR="006923A8" w:rsidRPr="00AE4135">
        <w:t xml:space="preserve">. </w:t>
      </w:r>
      <w:r w:rsidRPr="00AE4135">
        <w:t xml:space="preserve">Vēl jo vairāk neizpratni rada fakts, ka grozījumi OCTA likumā, kas skar arī LTAB OCTA kalkulatora tālāko darbību, tiek steidzamības kārtā skatīti Saeimas Budžeta </w:t>
      </w:r>
      <w:r w:rsidR="007C1E05" w:rsidRPr="00AE4135">
        <w:t xml:space="preserve">un finanšu (nodokļu) </w:t>
      </w:r>
      <w:r w:rsidRPr="00AE4135">
        <w:t>komisijā</w:t>
      </w:r>
      <w:r w:rsidR="00315828" w:rsidRPr="00AE4135">
        <w:t xml:space="preserve">, </w:t>
      </w:r>
      <w:r w:rsidR="00492F0D" w:rsidRPr="00AE4135">
        <w:t xml:space="preserve">lai gan grozījumi nav saistīti ar </w:t>
      </w:r>
      <w:r w:rsidR="007C1E05" w:rsidRPr="00AE4135">
        <w:t>nākamā gada</w:t>
      </w:r>
      <w:r w:rsidR="00492F0D" w:rsidRPr="00AE4135">
        <w:t xml:space="preserve"> budžetu, un pēc būtības </w:t>
      </w:r>
      <w:r w:rsidR="007C1E05" w:rsidRPr="00AE4135">
        <w:t xml:space="preserve">tie </w:t>
      </w:r>
      <w:r w:rsidR="00492F0D" w:rsidRPr="00AE4135">
        <w:t xml:space="preserve">nav </w:t>
      </w:r>
      <w:r w:rsidR="00932B85" w:rsidRPr="00AE4135">
        <w:t>izdiskutēti</w:t>
      </w:r>
      <w:r w:rsidR="00492F0D" w:rsidRPr="00AE4135">
        <w:t xml:space="preserve"> ne ar nozares</w:t>
      </w:r>
      <w:r w:rsidR="000F61C1" w:rsidRPr="00AE4135">
        <w:t xml:space="preserve"> speciālistiem</w:t>
      </w:r>
      <w:r w:rsidR="007C1E05" w:rsidRPr="00AE4135">
        <w:t>,</w:t>
      </w:r>
      <w:r w:rsidR="00492F0D" w:rsidRPr="00AE4135">
        <w:t xml:space="preserve"> ne patērētāju interešu aizstāvjiem.</w:t>
      </w:r>
    </w:p>
    <w:p w14:paraId="7B1A5FEA" w14:textId="77777777" w:rsidR="00492F0D" w:rsidRPr="00AE4135" w:rsidRDefault="00492F0D" w:rsidP="00397657">
      <w:pPr>
        <w:spacing w:after="0" w:line="240" w:lineRule="auto"/>
        <w:jc w:val="both"/>
      </w:pPr>
    </w:p>
    <w:p w14:paraId="60C06743" w14:textId="3FAF97E8" w:rsidR="00C045A8" w:rsidRPr="00AE4135" w:rsidRDefault="005E2370" w:rsidP="00492F0D">
      <w:pPr>
        <w:spacing w:after="0" w:line="240" w:lineRule="auto"/>
        <w:jc w:val="both"/>
      </w:pPr>
      <w:r w:rsidRPr="00AE4135">
        <w:t xml:space="preserve"> </w:t>
      </w:r>
      <w:r w:rsidR="006923A8" w:rsidRPr="00AE4135">
        <w:t xml:space="preserve">“LTAB OCTA kalkulators šobrīd ir Latvijā vienīgais rīks OCTA cenu iegūšanai un salīdzināšanai tieši no </w:t>
      </w:r>
      <w:r w:rsidR="00492F0D" w:rsidRPr="00AE4135">
        <w:t>apdrošinātāju mājaslapām</w:t>
      </w:r>
      <w:r w:rsidR="006923A8" w:rsidRPr="00AE4135">
        <w:t xml:space="preserve">, tādēļ atkārtoti aicinām FKTK un citas nozari </w:t>
      </w:r>
      <w:r w:rsidR="00C97314" w:rsidRPr="00AE4135">
        <w:t xml:space="preserve">uzraugošās un regulējošās institūcijas rast iespēju saglabāt šo </w:t>
      </w:r>
      <w:proofErr w:type="spellStart"/>
      <w:r w:rsidR="00C97314" w:rsidRPr="00AE4135">
        <w:t>agregatoru</w:t>
      </w:r>
      <w:proofErr w:type="spellEnd"/>
      <w:r w:rsidR="00C97314" w:rsidRPr="00AE4135">
        <w:t xml:space="preserve">, tādējādi dodot iespēju patērētājiem veikt objektīvu un godīgu cenu salīdzinājumu,” uzsver </w:t>
      </w:r>
      <w:proofErr w:type="spellStart"/>
      <w:r w:rsidR="00C97314" w:rsidRPr="00AE4135">
        <w:t>J.</w:t>
      </w:r>
      <w:r w:rsidR="00492F0D" w:rsidRPr="00AE4135">
        <w:t>Stengrevics</w:t>
      </w:r>
      <w:proofErr w:type="spellEnd"/>
      <w:r w:rsidR="00C97314" w:rsidRPr="00AE4135">
        <w:t>.</w:t>
      </w:r>
    </w:p>
    <w:p w14:paraId="53B4D831" w14:textId="77777777" w:rsidR="00CD0FD6" w:rsidRPr="00AE4135" w:rsidRDefault="00CD0FD6" w:rsidP="00AE4135">
      <w:pPr>
        <w:spacing w:after="0" w:line="240" w:lineRule="auto"/>
      </w:pPr>
    </w:p>
    <w:p w14:paraId="1179F2F7" w14:textId="114C79A6" w:rsidR="005E74C5" w:rsidRPr="00AE4135" w:rsidRDefault="005E74C5" w:rsidP="001655C5">
      <w:pPr>
        <w:spacing w:after="0" w:line="240" w:lineRule="auto"/>
        <w:jc w:val="both"/>
      </w:pPr>
      <w:r w:rsidRPr="00AE4135">
        <w:t xml:space="preserve">1997. gadā Latvijā tika ieviesta OCTA sistēma, kuras mērķis ir nodrošināt ceļu satiksmes negadījumā cietušo trešo personu interešu aizsardzību Latvijā un Zaļās kartes dalībvalstīs. Sistēmas sekmīgākai darbības nodrošināšanai ir izveidots LTAB, kurā apvienojušās apdrošināšanas sabiedrības, kurām ir tiesības veikt OCTA apdrošināšanu Latvijā – AAS “Balta”, AAS “Baltijas Apdrošināšanas Nams”, AAS “Baltikums </w:t>
      </w:r>
      <w:proofErr w:type="spellStart"/>
      <w:r w:rsidRPr="00AE4135">
        <w:t>Vienna</w:t>
      </w:r>
      <w:proofErr w:type="spellEnd"/>
      <w:r w:rsidRPr="00AE4135">
        <w:t xml:space="preserve"> </w:t>
      </w:r>
      <w:proofErr w:type="spellStart"/>
      <w:r w:rsidRPr="00AE4135">
        <w:t>Insurance</w:t>
      </w:r>
      <w:proofErr w:type="spellEnd"/>
      <w:r w:rsidRPr="00AE4135">
        <w:t xml:space="preserve"> </w:t>
      </w:r>
      <w:proofErr w:type="spellStart"/>
      <w:r w:rsidRPr="00AE4135">
        <w:t>Group</w:t>
      </w:r>
      <w:proofErr w:type="spellEnd"/>
      <w:r w:rsidRPr="00AE4135">
        <w:t xml:space="preserve">”, AAS “BTA </w:t>
      </w:r>
      <w:proofErr w:type="spellStart"/>
      <w:r w:rsidRPr="00AE4135">
        <w:t>Baltic</w:t>
      </w:r>
      <w:proofErr w:type="spellEnd"/>
      <w:r w:rsidRPr="00AE4135">
        <w:t xml:space="preserve"> </w:t>
      </w:r>
      <w:proofErr w:type="spellStart"/>
      <w:r w:rsidRPr="00AE4135">
        <w:t>Insurance</w:t>
      </w:r>
      <w:proofErr w:type="spellEnd"/>
      <w:r w:rsidRPr="00AE4135">
        <w:t xml:space="preserve"> </w:t>
      </w:r>
      <w:proofErr w:type="spellStart"/>
      <w:r w:rsidRPr="00AE4135">
        <w:t>Company</w:t>
      </w:r>
      <w:proofErr w:type="spellEnd"/>
      <w:r w:rsidRPr="00AE4135">
        <w:t>”, “</w:t>
      </w:r>
      <w:proofErr w:type="spellStart"/>
      <w:r w:rsidRPr="00AE4135">
        <w:t>Compensa</w:t>
      </w:r>
      <w:proofErr w:type="spellEnd"/>
      <w:r w:rsidRPr="00AE4135">
        <w:t xml:space="preserve"> </w:t>
      </w:r>
      <w:proofErr w:type="spellStart"/>
      <w:r w:rsidRPr="00AE4135">
        <w:t>Vienna</w:t>
      </w:r>
      <w:proofErr w:type="spellEnd"/>
      <w:r w:rsidRPr="00AE4135">
        <w:t xml:space="preserve"> </w:t>
      </w:r>
      <w:proofErr w:type="spellStart"/>
      <w:r w:rsidRPr="00AE4135">
        <w:t>Insurance</w:t>
      </w:r>
      <w:proofErr w:type="spellEnd"/>
      <w:r w:rsidRPr="00AE4135">
        <w:t xml:space="preserve"> </w:t>
      </w:r>
      <w:proofErr w:type="spellStart"/>
      <w:r w:rsidRPr="00AE4135">
        <w:t>Group</w:t>
      </w:r>
      <w:proofErr w:type="spellEnd"/>
      <w:r w:rsidRPr="00AE4135">
        <w:t xml:space="preserve">” UADB Latvijas filiāle, “ERGO </w:t>
      </w:r>
      <w:proofErr w:type="spellStart"/>
      <w:r w:rsidRPr="00AE4135">
        <w:t>Insurance</w:t>
      </w:r>
      <w:proofErr w:type="spellEnd"/>
      <w:r w:rsidRPr="00AE4135">
        <w:t>” SE Latvijas filiāle, A</w:t>
      </w:r>
      <w:r w:rsidR="000A24A2" w:rsidRPr="00AE4135">
        <w:t>DB</w:t>
      </w:r>
      <w:r w:rsidRPr="00AE4135">
        <w:t xml:space="preserve"> “</w:t>
      </w:r>
      <w:proofErr w:type="spellStart"/>
      <w:r w:rsidRPr="00AE4135">
        <w:t>Gjensidige</w:t>
      </w:r>
      <w:proofErr w:type="spellEnd"/>
      <w:r w:rsidRPr="00AE4135">
        <w:t>”</w:t>
      </w:r>
      <w:r w:rsidR="000A24A2" w:rsidRPr="00AE4135">
        <w:t xml:space="preserve"> Latvijas filiāle</w:t>
      </w:r>
      <w:r w:rsidRPr="00AE4135">
        <w:t>, “</w:t>
      </w:r>
      <w:proofErr w:type="spellStart"/>
      <w:r w:rsidRPr="00AE4135">
        <w:t>If</w:t>
      </w:r>
      <w:proofErr w:type="spellEnd"/>
      <w:r w:rsidRPr="00AE4135">
        <w:t xml:space="preserve"> P&amp;C </w:t>
      </w:r>
      <w:proofErr w:type="spellStart"/>
      <w:r w:rsidRPr="00AE4135">
        <w:t>Insurance</w:t>
      </w:r>
      <w:proofErr w:type="spellEnd"/>
      <w:r w:rsidRPr="00AE4135">
        <w:t>” AS Latvijas filiāle, “</w:t>
      </w:r>
      <w:proofErr w:type="spellStart"/>
      <w:r w:rsidRPr="00AE4135">
        <w:t>Seesam</w:t>
      </w:r>
      <w:proofErr w:type="spellEnd"/>
      <w:r w:rsidRPr="00AE4135">
        <w:t xml:space="preserve"> </w:t>
      </w:r>
      <w:proofErr w:type="spellStart"/>
      <w:r w:rsidRPr="00AE4135">
        <w:t>Insurance</w:t>
      </w:r>
      <w:proofErr w:type="spellEnd"/>
      <w:r w:rsidRPr="00AE4135">
        <w:t>” AS Latvijas filiāle un “</w:t>
      </w:r>
      <w:proofErr w:type="spellStart"/>
      <w:r w:rsidRPr="00AE4135">
        <w:t>Swedbank</w:t>
      </w:r>
      <w:proofErr w:type="spellEnd"/>
      <w:r w:rsidRPr="00AE4135">
        <w:t xml:space="preserve"> P&amp;C </w:t>
      </w:r>
      <w:proofErr w:type="spellStart"/>
      <w:r w:rsidRPr="00AE4135">
        <w:t>Insurance</w:t>
      </w:r>
      <w:proofErr w:type="spellEnd"/>
      <w:r w:rsidRPr="00AE4135">
        <w:t>” AS Latvijas filiāle.</w:t>
      </w:r>
    </w:p>
    <w:p w14:paraId="6D39FAEA" w14:textId="645BDFE9" w:rsidR="00E36F7D" w:rsidRPr="00397657" w:rsidRDefault="00E36F7D" w:rsidP="001655C5">
      <w:pPr>
        <w:spacing w:after="0" w:line="240" w:lineRule="auto"/>
        <w:jc w:val="both"/>
        <w:rPr>
          <w:sz w:val="24"/>
          <w:szCs w:val="24"/>
        </w:rPr>
      </w:pPr>
    </w:p>
    <w:p w14:paraId="303C4955" w14:textId="77777777" w:rsidR="00E21F46" w:rsidRPr="00C97314" w:rsidRDefault="00E21F46" w:rsidP="001655C5">
      <w:pPr>
        <w:spacing w:after="0" w:line="240" w:lineRule="auto"/>
        <w:jc w:val="right"/>
        <w:rPr>
          <w:sz w:val="20"/>
          <w:szCs w:val="20"/>
        </w:rPr>
      </w:pPr>
      <w:r w:rsidRPr="00C97314">
        <w:rPr>
          <w:sz w:val="20"/>
          <w:szCs w:val="20"/>
        </w:rPr>
        <w:t xml:space="preserve">Informāciju sagatavoja: </w:t>
      </w:r>
    </w:p>
    <w:p w14:paraId="13D6217E" w14:textId="77777777" w:rsidR="00E21F46" w:rsidRPr="00C97314" w:rsidRDefault="00E21F46" w:rsidP="001655C5">
      <w:pPr>
        <w:spacing w:after="0" w:line="240" w:lineRule="auto"/>
        <w:jc w:val="right"/>
        <w:rPr>
          <w:sz w:val="20"/>
          <w:szCs w:val="20"/>
        </w:rPr>
      </w:pPr>
      <w:r w:rsidRPr="00C97314">
        <w:rPr>
          <w:sz w:val="20"/>
          <w:szCs w:val="20"/>
        </w:rPr>
        <w:t>LTAB sabiedrisko attiecību konsultants</w:t>
      </w:r>
    </w:p>
    <w:p w14:paraId="18CF898F" w14:textId="77777777" w:rsidR="00E21F46" w:rsidRPr="00C97314" w:rsidRDefault="00E21F46" w:rsidP="001655C5">
      <w:pPr>
        <w:spacing w:after="0" w:line="240" w:lineRule="auto"/>
        <w:jc w:val="right"/>
        <w:rPr>
          <w:sz w:val="20"/>
          <w:szCs w:val="20"/>
        </w:rPr>
      </w:pPr>
      <w:r w:rsidRPr="00C97314">
        <w:rPr>
          <w:sz w:val="20"/>
          <w:szCs w:val="20"/>
        </w:rPr>
        <w:t>Gints Lazdiņš</w:t>
      </w:r>
    </w:p>
    <w:p w14:paraId="6CDD01EC" w14:textId="77777777" w:rsidR="00E21F46" w:rsidRPr="00C97314" w:rsidRDefault="00E21F46" w:rsidP="001655C5">
      <w:pPr>
        <w:spacing w:after="0" w:line="240" w:lineRule="auto"/>
        <w:jc w:val="right"/>
        <w:rPr>
          <w:sz w:val="20"/>
          <w:szCs w:val="20"/>
        </w:rPr>
      </w:pPr>
      <w:proofErr w:type="spellStart"/>
      <w:r w:rsidRPr="00C97314">
        <w:rPr>
          <w:sz w:val="20"/>
          <w:szCs w:val="20"/>
        </w:rPr>
        <w:t>Tālr</w:t>
      </w:r>
      <w:proofErr w:type="spellEnd"/>
      <w:r w:rsidRPr="00C97314">
        <w:rPr>
          <w:sz w:val="20"/>
          <w:szCs w:val="20"/>
        </w:rPr>
        <w:t xml:space="preserve">: +371 29442282 </w:t>
      </w:r>
    </w:p>
    <w:p w14:paraId="3A3E453F" w14:textId="540FD468" w:rsidR="00A37F10" w:rsidRPr="00C97314" w:rsidRDefault="00E21F46">
      <w:pPr>
        <w:spacing w:after="0" w:line="240" w:lineRule="auto"/>
        <w:jc w:val="right"/>
        <w:rPr>
          <w:sz w:val="20"/>
          <w:szCs w:val="20"/>
        </w:rPr>
      </w:pPr>
      <w:r w:rsidRPr="00C97314">
        <w:rPr>
          <w:sz w:val="20"/>
          <w:szCs w:val="20"/>
        </w:rPr>
        <w:t xml:space="preserve">E-pasts: </w:t>
      </w:r>
      <w:r w:rsidR="0008728F" w:rsidRPr="00C97314">
        <w:rPr>
          <w:sz w:val="20"/>
          <w:szCs w:val="20"/>
        </w:rPr>
        <w:t>gints@olsen.lv</w:t>
      </w:r>
    </w:p>
    <w:sectPr w:rsidR="00A37F10" w:rsidRPr="00C97314" w:rsidSect="00B71B9C">
      <w:headerReference w:type="default" r:id="rId8"/>
      <w:footerReference w:type="default" r:id="rId9"/>
      <w:pgSz w:w="11906" w:h="16838"/>
      <w:pgMar w:top="709" w:right="707" w:bottom="709"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7279E" w14:textId="77777777" w:rsidR="003F3790" w:rsidRDefault="003F3790" w:rsidP="00C62AF7">
      <w:pPr>
        <w:spacing w:after="0" w:line="240" w:lineRule="auto"/>
      </w:pPr>
      <w:r>
        <w:separator/>
      </w:r>
    </w:p>
  </w:endnote>
  <w:endnote w:type="continuationSeparator" w:id="0">
    <w:p w14:paraId="5A19D7C2" w14:textId="77777777" w:rsidR="003F3790" w:rsidRDefault="003F3790"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68EF" w14:textId="77777777" w:rsidR="00833B2A" w:rsidRDefault="00833B2A"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0F781596" wp14:editId="0CE0D544">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E85B8A"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265D50DF" w14:textId="77777777" w:rsidR="00833B2A" w:rsidRDefault="00833B2A" w:rsidP="00C62AF7">
    <w:pPr>
      <w:pStyle w:val="Footer"/>
      <w:jc w:val="center"/>
    </w:pPr>
    <w:r>
      <w:object w:dxaOrig="8490" w:dyaOrig="433" w14:anchorId="2862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75pt;height:19.5pt">
          <v:imagedata r:id="rId1" o:title=""/>
        </v:shape>
        <o:OLEObject Type="Embed" ProgID="CorelDraw.Graphic.17" ShapeID="_x0000_i1026" DrawAspect="Content" ObjectID="_1540876712" r:id="rId2"/>
      </w:object>
    </w:r>
  </w:p>
  <w:p w14:paraId="64F44FC1" w14:textId="77777777" w:rsidR="00833B2A" w:rsidRDefault="0083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EDFFB" w14:textId="77777777" w:rsidR="003F3790" w:rsidRDefault="003F3790" w:rsidP="00C62AF7">
      <w:pPr>
        <w:spacing w:after="0" w:line="240" w:lineRule="auto"/>
      </w:pPr>
      <w:r>
        <w:separator/>
      </w:r>
    </w:p>
  </w:footnote>
  <w:footnote w:type="continuationSeparator" w:id="0">
    <w:p w14:paraId="0A93B7F4" w14:textId="77777777" w:rsidR="003F3790" w:rsidRDefault="003F3790" w:rsidP="00C6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9879" w14:textId="13596C43" w:rsidR="00833B2A" w:rsidRDefault="00833B2A">
    <w:pPr>
      <w:pStyle w:val="Header"/>
    </w:pPr>
    <w:r>
      <w:object w:dxaOrig="2843" w:dyaOrig="1013" w14:anchorId="78A5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47.25pt">
          <v:imagedata r:id="rId1" o:title=""/>
        </v:shape>
        <o:OLEObject Type="Embed" ProgID="CorelDraw.Graphic.17" ShapeID="_x0000_i1025" DrawAspect="Content" ObjectID="_1540876711" r:id="rId2"/>
      </w:object>
    </w:r>
  </w:p>
  <w:p w14:paraId="40EE4661" w14:textId="77777777" w:rsidR="00833B2A" w:rsidRDefault="00833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F7"/>
    <w:rsid w:val="00006599"/>
    <w:rsid w:val="00010508"/>
    <w:rsid w:val="00010EF9"/>
    <w:rsid w:val="000125F1"/>
    <w:rsid w:val="00013C1F"/>
    <w:rsid w:val="00015B25"/>
    <w:rsid w:val="00016695"/>
    <w:rsid w:val="000176BE"/>
    <w:rsid w:val="00021833"/>
    <w:rsid w:val="00022C67"/>
    <w:rsid w:val="000533E0"/>
    <w:rsid w:val="00073403"/>
    <w:rsid w:val="000745BC"/>
    <w:rsid w:val="0008728F"/>
    <w:rsid w:val="00093197"/>
    <w:rsid w:val="000A24A2"/>
    <w:rsid w:val="000A3E9D"/>
    <w:rsid w:val="000B1FD0"/>
    <w:rsid w:val="000C172C"/>
    <w:rsid w:val="000D007C"/>
    <w:rsid w:val="000D5F6E"/>
    <w:rsid w:val="000F0C20"/>
    <w:rsid w:val="000F34C5"/>
    <w:rsid w:val="000F368A"/>
    <w:rsid w:val="000F53A2"/>
    <w:rsid w:val="000F61C1"/>
    <w:rsid w:val="000F74EB"/>
    <w:rsid w:val="00103B45"/>
    <w:rsid w:val="00110F4A"/>
    <w:rsid w:val="00135E74"/>
    <w:rsid w:val="001431F7"/>
    <w:rsid w:val="001445EC"/>
    <w:rsid w:val="00145203"/>
    <w:rsid w:val="00153B22"/>
    <w:rsid w:val="00155CE3"/>
    <w:rsid w:val="00160E86"/>
    <w:rsid w:val="001655C5"/>
    <w:rsid w:val="00171015"/>
    <w:rsid w:val="00181E1E"/>
    <w:rsid w:val="00187964"/>
    <w:rsid w:val="001A4E17"/>
    <w:rsid w:val="001C65E0"/>
    <w:rsid w:val="001C6D91"/>
    <w:rsid w:val="001C7747"/>
    <w:rsid w:val="001D3B28"/>
    <w:rsid w:val="001D6AEF"/>
    <w:rsid w:val="001E39A7"/>
    <w:rsid w:val="001E57C6"/>
    <w:rsid w:val="002016E8"/>
    <w:rsid w:val="00205130"/>
    <w:rsid w:val="00217E8A"/>
    <w:rsid w:val="00221376"/>
    <w:rsid w:val="002253F8"/>
    <w:rsid w:val="002436EF"/>
    <w:rsid w:val="00243E31"/>
    <w:rsid w:val="00253CFD"/>
    <w:rsid w:val="00263392"/>
    <w:rsid w:val="002727E1"/>
    <w:rsid w:val="00273364"/>
    <w:rsid w:val="0027402E"/>
    <w:rsid w:val="00280BD4"/>
    <w:rsid w:val="00292BF3"/>
    <w:rsid w:val="00296055"/>
    <w:rsid w:val="002A38DE"/>
    <w:rsid w:val="002A52FD"/>
    <w:rsid w:val="002B2FAD"/>
    <w:rsid w:val="002B58F6"/>
    <w:rsid w:val="002C2CEA"/>
    <w:rsid w:val="002D32B8"/>
    <w:rsid w:val="002D5F23"/>
    <w:rsid w:val="002E6ADF"/>
    <w:rsid w:val="002E725B"/>
    <w:rsid w:val="002F389F"/>
    <w:rsid w:val="002F4D1A"/>
    <w:rsid w:val="003007EF"/>
    <w:rsid w:val="003024C6"/>
    <w:rsid w:val="00312824"/>
    <w:rsid w:val="00315828"/>
    <w:rsid w:val="003300CB"/>
    <w:rsid w:val="00330359"/>
    <w:rsid w:val="00334D2A"/>
    <w:rsid w:val="00335A08"/>
    <w:rsid w:val="00336BE2"/>
    <w:rsid w:val="00340007"/>
    <w:rsid w:val="00346FDE"/>
    <w:rsid w:val="00357F64"/>
    <w:rsid w:val="00363907"/>
    <w:rsid w:val="00384B18"/>
    <w:rsid w:val="00387678"/>
    <w:rsid w:val="00390645"/>
    <w:rsid w:val="00397657"/>
    <w:rsid w:val="003A520B"/>
    <w:rsid w:val="003A6799"/>
    <w:rsid w:val="003B2D0B"/>
    <w:rsid w:val="003C122B"/>
    <w:rsid w:val="003D14B9"/>
    <w:rsid w:val="003D5E60"/>
    <w:rsid w:val="003E02A4"/>
    <w:rsid w:val="003F10BB"/>
    <w:rsid w:val="003F2F8C"/>
    <w:rsid w:val="003F3790"/>
    <w:rsid w:val="003F74BF"/>
    <w:rsid w:val="00403AB9"/>
    <w:rsid w:val="00431C3C"/>
    <w:rsid w:val="00436DF9"/>
    <w:rsid w:val="0044242E"/>
    <w:rsid w:val="00465ED2"/>
    <w:rsid w:val="0046691C"/>
    <w:rsid w:val="00471AE6"/>
    <w:rsid w:val="00474AAB"/>
    <w:rsid w:val="00475A9E"/>
    <w:rsid w:val="00480545"/>
    <w:rsid w:val="00480708"/>
    <w:rsid w:val="004813D9"/>
    <w:rsid w:val="00486439"/>
    <w:rsid w:val="00492F0D"/>
    <w:rsid w:val="004A620B"/>
    <w:rsid w:val="004C0D4E"/>
    <w:rsid w:val="004C32E0"/>
    <w:rsid w:val="004E29C1"/>
    <w:rsid w:val="004E5C6C"/>
    <w:rsid w:val="004F1A8A"/>
    <w:rsid w:val="00506229"/>
    <w:rsid w:val="00506CDA"/>
    <w:rsid w:val="005133BE"/>
    <w:rsid w:val="00520799"/>
    <w:rsid w:val="0052615C"/>
    <w:rsid w:val="005315DA"/>
    <w:rsid w:val="005342F8"/>
    <w:rsid w:val="00540C5C"/>
    <w:rsid w:val="005512E1"/>
    <w:rsid w:val="00557F5F"/>
    <w:rsid w:val="00567862"/>
    <w:rsid w:val="005818DE"/>
    <w:rsid w:val="005821A4"/>
    <w:rsid w:val="00586C84"/>
    <w:rsid w:val="00590ADB"/>
    <w:rsid w:val="00593CD2"/>
    <w:rsid w:val="005B0F55"/>
    <w:rsid w:val="005E2370"/>
    <w:rsid w:val="005E2F32"/>
    <w:rsid w:val="005E69F5"/>
    <w:rsid w:val="005E74C5"/>
    <w:rsid w:val="005F1C99"/>
    <w:rsid w:val="005F771B"/>
    <w:rsid w:val="005F795A"/>
    <w:rsid w:val="00600EC3"/>
    <w:rsid w:val="00602385"/>
    <w:rsid w:val="00610DEE"/>
    <w:rsid w:val="00617E51"/>
    <w:rsid w:val="00635C0E"/>
    <w:rsid w:val="0065233F"/>
    <w:rsid w:val="006610B2"/>
    <w:rsid w:val="00662FED"/>
    <w:rsid w:val="00675130"/>
    <w:rsid w:val="006923A8"/>
    <w:rsid w:val="00692C75"/>
    <w:rsid w:val="0069576E"/>
    <w:rsid w:val="0069593A"/>
    <w:rsid w:val="00696583"/>
    <w:rsid w:val="006A2F27"/>
    <w:rsid w:val="006B23F4"/>
    <w:rsid w:val="006E1375"/>
    <w:rsid w:val="006E2859"/>
    <w:rsid w:val="006E75CA"/>
    <w:rsid w:val="006F7771"/>
    <w:rsid w:val="00702BAE"/>
    <w:rsid w:val="0070551C"/>
    <w:rsid w:val="00706A24"/>
    <w:rsid w:val="0071485D"/>
    <w:rsid w:val="00716B13"/>
    <w:rsid w:val="0072195C"/>
    <w:rsid w:val="00723F31"/>
    <w:rsid w:val="0074685B"/>
    <w:rsid w:val="00760E54"/>
    <w:rsid w:val="007643E2"/>
    <w:rsid w:val="00771902"/>
    <w:rsid w:val="007914A5"/>
    <w:rsid w:val="007972A2"/>
    <w:rsid w:val="007979DF"/>
    <w:rsid w:val="007A15FB"/>
    <w:rsid w:val="007A4BC7"/>
    <w:rsid w:val="007B51CC"/>
    <w:rsid w:val="007C1E05"/>
    <w:rsid w:val="007C4FE5"/>
    <w:rsid w:val="007E495C"/>
    <w:rsid w:val="007F0EA4"/>
    <w:rsid w:val="007F3E18"/>
    <w:rsid w:val="00807C77"/>
    <w:rsid w:val="008114B8"/>
    <w:rsid w:val="00813660"/>
    <w:rsid w:val="00815229"/>
    <w:rsid w:val="00815B2E"/>
    <w:rsid w:val="00815D1D"/>
    <w:rsid w:val="0082244A"/>
    <w:rsid w:val="00824F40"/>
    <w:rsid w:val="008278BE"/>
    <w:rsid w:val="00833B2A"/>
    <w:rsid w:val="00835431"/>
    <w:rsid w:val="00851736"/>
    <w:rsid w:val="00855E8D"/>
    <w:rsid w:val="00862629"/>
    <w:rsid w:val="008662D7"/>
    <w:rsid w:val="00870228"/>
    <w:rsid w:val="00881B76"/>
    <w:rsid w:val="0089695F"/>
    <w:rsid w:val="008B0A81"/>
    <w:rsid w:val="008B4A14"/>
    <w:rsid w:val="008B4D9C"/>
    <w:rsid w:val="008C1095"/>
    <w:rsid w:val="008C7A15"/>
    <w:rsid w:val="008E5DAE"/>
    <w:rsid w:val="008F0389"/>
    <w:rsid w:val="008F4E6C"/>
    <w:rsid w:val="00911D3E"/>
    <w:rsid w:val="00916D83"/>
    <w:rsid w:val="00932B85"/>
    <w:rsid w:val="009423A1"/>
    <w:rsid w:val="00951598"/>
    <w:rsid w:val="00952D27"/>
    <w:rsid w:val="009605DD"/>
    <w:rsid w:val="00963EDA"/>
    <w:rsid w:val="00964DE9"/>
    <w:rsid w:val="0097040E"/>
    <w:rsid w:val="009722A2"/>
    <w:rsid w:val="00973D97"/>
    <w:rsid w:val="009766DA"/>
    <w:rsid w:val="00982ED0"/>
    <w:rsid w:val="00987FC2"/>
    <w:rsid w:val="00994AFF"/>
    <w:rsid w:val="00997167"/>
    <w:rsid w:val="009A0549"/>
    <w:rsid w:val="009A1C36"/>
    <w:rsid w:val="009A5B12"/>
    <w:rsid w:val="009A7699"/>
    <w:rsid w:val="009B1390"/>
    <w:rsid w:val="009C15A3"/>
    <w:rsid w:val="009D0E2C"/>
    <w:rsid w:val="009E3749"/>
    <w:rsid w:val="009E5290"/>
    <w:rsid w:val="009E6BE6"/>
    <w:rsid w:val="009E6C0C"/>
    <w:rsid w:val="009F00F4"/>
    <w:rsid w:val="009F2745"/>
    <w:rsid w:val="009F3F6D"/>
    <w:rsid w:val="009F6448"/>
    <w:rsid w:val="00A04656"/>
    <w:rsid w:val="00A0799C"/>
    <w:rsid w:val="00A116AE"/>
    <w:rsid w:val="00A122A4"/>
    <w:rsid w:val="00A16567"/>
    <w:rsid w:val="00A205C8"/>
    <w:rsid w:val="00A223A5"/>
    <w:rsid w:val="00A35D22"/>
    <w:rsid w:val="00A37F10"/>
    <w:rsid w:val="00A432B5"/>
    <w:rsid w:val="00A44678"/>
    <w:rsid w:val="00A45BFF"/>
    <w:rsid w:val="00A47265"/>
    <w:rsid w:val="00A55EF7"/>
    <w:rsid w:val="00A60FC0"/>
    <w:rsid w:val="00A81560"/>
    <w:rsid w:val="00A83369"/>
    <w:rsid w:val="00A96BE5"/>
    <w:rsid w:val="00AA11DB"/>
    <w:rsid w:val="00AA6FAA"/>
    <w:rsid w:val="00AA7440"/>
    <w:rsid w:val="00AC43AA"/>
    <w:rsid w:val="00AC65EB"/>
    <w:rsid w:val="00AD2745"/>
    <w:rsid w:val="00AE1616"/>
    <w:rsid w:val="00AE3928"/>
    <w:rsid w:val="00AE4135"/>
    <w:rsid w:val="00AE64A4"/>
    <w:rsid w:val="00AF37D7"/>
    <w:rsid w:val="00AF5A7D"/>
    <w:rsid w:val="00B07890"/>
    <w:rsid w:val="00B119E0"/>
    <w:rsid w:val="00B1596B"/>
    <w:rsid w:val="00B31BA0"/>
    <w:rsid w:val="00B3531C"/>
    <w:rsid w:val="00B36D93"/>
    <w:rsid w:val="00B42503"/>
    <w:rsid w:val="00B60D1B"/>
    <w:rsid w:val="00B64801"/>
    <w:rsid w:val="00B676BB"/>
    <w:rsid w:val="00B71B9C"/>
    <w:rsid w:val="00B81049"/>
    <w:rsid w:val="00B87EDB"/>
    <w:rsid w:val="00B91E90"/>
    <w:rsid w:val="00B9675D"/>
    <w:rsid w:val="00BA2861"/>
    <w:rsid w:val="00BB31B5"/>
    <w:rsid w:val="00BB74A3"/>
    <w:rsid w:val="00BB784E"/>
    <w:rsid w:val="00BC5ABF"/>
    <w:rsid w:val="00BC6C58"/>
    <w:rsid w:val="00BC78D6"/>
    <w:rsid w:val="00BD4AB8"/>
    <w:rsid w:val="00BE0745"/>
    <w:rsid w:val="00BE2661"/>
    <w:rsid w:val="00BF6846"/>
    <w:rsid w:val="00BF727D"/>
    <w:rsid w:val="00C045A8"/>
    <w:rsid w:val="00C12FDC"/>
    <w:rsid w:val="00C21554"/>
    <w:rsid w:val="00C23B72"/>
    <w:rsid w:val="00C31EDD"/>
    <w:rsid w:val="00C564F5"/>
    <w:rsid w:val="00C60E3C"/>
    <w:rsid w:val="00C62AF7"/>
    <w:rsid w:val="00C65390"/>
    <w:rsid w:val="00C72D5E"/>
    <w:rsid w:val="00C80E9A"/>
    <w:rsid w:val="00C96D29"/>
    <w:rsid w:val="00C97314"/>
    <w:rsid w:val="00CA09A9"/>
    <w:rsid w:val="00CA7715"/>
    <w:rsid w:val="00CB16A5"/>
    <w:rsid w:val="00CC1D83"/>
    <w:rsid w:val="00CC5D3D"/>
    <w:rsid w:val="00CD0FD6"/>
    <w:rsid w:val="00CD34C3"/>
    <w:rsid w:val="00CE08AD"/>
    <w:rsid w:val="00CE351B"/>
    <w:rsid w:val="00CF066A"/>
    <w:rsid w:val="00CF0EBE"/>
    <w:rsid w:val="00CF4995"/>
    <w:rsid w:val="00D05A63"/>
    <w:rsid w:val="00D22BAC"/>
    <w:rsid w:val="00D2373F"/>
    <w:rsid w:val="00D356F9"/>
    <w:rsid w:val="00D43AA0"/>
    <w:rsid w:val="00D45228"/>
    <w:rsid w:val="00D46CFC"/>
    <w:rsid w:val="00D47278"/>
    <w:rsid w:val="00D50B29"/>
    <w:rsid w:val="00D678AC"/>
    <w:rsid w:val="00D833A9"/>
    <w:rsid w:val="00DA60F3"/>
    <w:rsid w:val="00DC04DD"/>
    <w:rsid w:val="00DD4A99"/>
    <w:rsid w:val="00DD5129"/>
    <w:rsid w:val="00DD55D3"/>
    <w:rsid w:val="00DD6EEA"/>
    <w:rsid w:val="00DE4618"/>
    <w:rsid w:val="00DF2A30"/>
    <w:rsid w:val="00DF2CBA"/>
    <w:rsid w:val="00E05691"/>
    <w:rsid w:val="00E134CE"/>
    <w:rsid w:val="00E21F46"/>
    <w:rsid w:val="00E220B7"/>
    <w:rsid w:val="00E23A71"/>
    <w:rsid w:val="00E36F7D"/>
    <w:rsid w:val="00E40A2C"/>
    <w:rsid w:val="00E70FA2"/>
    <w:rsid w:val="00E71961"/>
    <w:rsid w:val="00E730A3"/>
    <w:rsid w:val="00E81DEE"/>
    <w:rsid w:val="00E8391D"/>
    <w:rsid w:val="00E84B81"/>
    <w:rsid w:val="00E85A86"/>
    <w:rsid w:val="00E9038F"/>
    <w:rsid w:val="00E919F5"/>
    <w:rsid w:val="00E91AD3"/>
    <w:rsid w:val="00EA7467"/>
    <w:rsid w:val="00EB5C8A"/>
    <w:rsid w:val="00EC201D"/>
    <w:rsid w:val="00ED02AA"/>
    <w:rsid w:val="00ED7258"/>
    <w:rsid w:val="00EE10B2"/>
    <w:rsid w:val="00EE1601"/>
    <w:rsid w:val="00EE6343"/>
    <w:rsid w:val="00EF3239"/>
    <w:rsid w:val="00EF327D"/>
    <w:rsid w:val="00EF403E"/>
    <w:rsid w:val="00F0118C"/>
    <w:rsid w:val="00F016E9"/>
    <w:rsid w:val="00F05887"/>
    <w:rsid w:val="00F060C4"/>
    <w:rsid w:val="00F12A8F"/>
    <w:rsid w:val="00F12EC7"/>
    <w:rsid w:val="00F2284B"/>
    <w:rsid w:val="00F3262F"/>
    <w:rsid w:val="00F70D38"/>
    <w:rsid w:val="00F72968"/>
    <w:rsid w:val="00F83526"/>
    <w:rsid w:val="00FA3342"/>
    <w:rsid w:val="00FB078F"/>
    <w:rsid w:val="00FD292C"/>
    <w:rsid w:val="00FD315A"/>
    <w:rsid w:val="00FD39D6"/>
    <w:rsid w:val="00FE2A19"/>
    <w:rsid w:val="00FE56D4"/>
    <w:rsid w:val="00FE72FE"/>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6D4B"/>
  <w15:docId w15:val="{27A990A5-22F9-4E9F-BC9D-B4A039A4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2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8992">
      <w:bodyDiv w:val="1"/>
      <w:marLeft w:val="0"/>
      <w:marRight w:val="0"/>
      <w:marTop w:val="0"/>
      <w:marBottom w:val="0"/>
      <w:divBdr>
        <w:top w:val="none" w:sz="0" w:space="0" w:color="auto"/>
        <w:left w:val="none" w:sz="0" w:space="0" w:color="auto"/>
        <w:bottom w:val="none" w:sz="0" w:space="0" w:color="auto"/>
        <w:right w:val="none" w:sz="0" w:space="0" w:color="auto"/>
      </w:divBdr>
    </w:div>
    <w:div w:id="842479357">
      <w:bodyDiv w:val="1"/>
      <w:marLeft w:val="0"/>
      <w:marRight w:val="0"/>
      <w:marTop w:val="0"/>
      <w:marBottom w:val="0"/>
      <w:divBdr>
        <w:top w:val="none" w:sz="0" w:space="0" w:color="auto"/>
        <w:left w:val="none" w:sz="0" w:space="0" w:color="auto"/>
        <w:bottom w:val="none" w:sz="0" w:space="0" w:color="auto"/>
        <w:right w:val="none" w:sz="0" w:space="0" w:color="auto"/>
      </w:divBdr>
    </w:div>
    <w:div w:id="1154444289">
      <w:bodyDiv w:val="1"/>
      <w:marLeft w:val="0"/>
      <w:marRight w:val="0"/>
      <w:marTop w:val="0"/>
      <w:marBottom w:val="0"/>
      <w:divBdr>
        <w:top w:val="none" w:sz="0" w:space="0" w:color="auto"/>
        <w:left w:val="none" w:sz="0" w:space="0" w:color="auto"/>
        <w:bottom w:val="none" w:sz="0" w:space="0" w:color="auto"/>
        <w:right w:val="none" w:sz="0" w:space="0" w:color="auto"/>
      </w:divBdr>
    </w:div>
    <w:div w:id="1262445513">
      <w:bodyDiv w:val="1"/>
      <w:marLeft w:val="0"/>
      <w:marRight w:val="0"/>
      <w:marTop w:val="0"/>
      <w:marBottom w:val="0"/>
      <w:divBdr>
        <w:top w:val="none" w:sz="0" w:space="0" w:color="auto"/>
        <w:left w:val="none" w:sz="0" w:space="0" w:color="auto"/>
        <w:bottom w:val="none" w:sz="0" w:space="0" w:color="auto"/>
        <w:right w:val="none" w:sz="0" w:space="0" w:color="auto"/>
      </w:divBdr>
    </w:div>
    <w:div w:id="1618637869">
      <w:bodyDiv w:val="1"/>
      <w:marLeft w:val="0"/>
      <w:marRight w:val="0"/>
      <w:marTop w:val="0"/>
      <w:marBottom w:val="0"/>
      <w:divBdr>
        <w:top w:val="none" w:sz="0" w:space="0" w:color="auto"/>
        <w:left w:val="none" w:sz="0" w:space="0" w:color="auto"/>
        <w:bottom w:val="none" w:sz="0" w:space="0" w:color="auto"/>
        <w:right w:val="none" w:sz="0" w:space="0" w:color="auto"/>
      </w:divBdr>
    </w:div>
    <w:div w:id="1917863109">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0763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tab.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4BC2F-ACD6-4D2A-BABE-5A951052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2278</Words>
  <Characters>1300</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LAA</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2016-11-17T06:32:00Z</dcterms:created>
  <dcterms:modified xsi:type="dcterms:W3CDTF">2016-11-17T06:32:00Z</dcterms:modified>
</cp:coreProperties>
</file>