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69A80C92" w:rsidR="00B44512" w:rsidRPr="008F4492" w:rsidRDefault="008F4492" w:rsidP="005E4497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ru-RU"/>
        </w:rPr>
        <w:t>Сообщение для прессы</w:t>
      </w:r>
    </w:p>
    <w:p w14:paraId="50188D1F" w14:textId="12BB3A36" w:rsidR="00B44512" w:rsidRDefault="000C0786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27</w:t>
      </w:r>
      <w:r w:rsidR="002A12DF">
        <w:rPr>
          <w:b/>
          <w:lang w:val="lv-LV"/>
        </w:rPr>
        <w:t>.10</w:t>
      </w:r>
      <w:r w:rsidR="00857716">
        <w:rPr>
          <w:b/>
          <w:lang w:val="lv-LV"/>
        </w:rPr>
        <w:t>.2016</w:t>
      </w:r>
      <w:r w:rsidR="00B44512" w:rsidRPr="003328A9">
        <w:rPr>
          <w:b/>
          <w:lang w:val="lv-LV"/>
        </w:rPr>
        <w:t>.</w:t>
      </w:r>
    </w:p>
    <w:p w14:paraId="596E6553" w14:textId="77777777" w:rsidR="00042A1B" w:rsidRPr="00031F20" w:rsidRDefault="00042A1B" w:rsidP="00B44512">
      <w:pPr>
        <w:spacing w:after="0" w:line="240" w:lineRule="auto"/>
        <w:jc w:val="right"/>
        <w:rPr>
          <w:b/>
          <w:lang w:val="lv-LV"/>
        </w:rPr>
      </w:pPr>
    </w:p>
    <w:p w14:paraId="6EF72423" w14:textId="333C81B7" w:rsidR="008F4492" w:rsidRPr="008F4492" w:rsidRDefault="002D2D55" w:rsidP="00B367B9">
      <w:pPr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Страховщикам еще долгие годы будет необходимо совершать д</w:t>
      </w:r>
      <w:r w:rsidR="008F4492">
        <w:rPr>
          <w:b/>
          <w:sz w:val="26"/>
          <w:szCs w:val="26"/>
          <w:lang w:val="ru-RU"/>
        </w:rPr>
        <w:t xml:space="preserve">ополнительные взносы в Гарантийный фонд ОСТА </w:t>
      </w:r>
    </w:p>
    <w:p w14:paraId="65CD259C" w14:textId="3CF5A651" w:rsidR="008F4492" w:rsidRPr="005A0245" w:rsidRDefault="008F4492" w:rsidP="00717F4C">
      <w:pPr>
        <w:jc w:val="both"/>
        <w:rPr>
          <w:b/>
          <w:lang w:val="ru-RU"/>
        </w:rPr>
      </w:pPr>
      <w:bookmarkStart w:id="0" w:name="_GoBack"/>
      <w:r>
        <w:rPr>
          <w:b/>
          <w:lang w:val="ru-RU"/>
        </w:rPr>
        <w:t xml:space="preserve">В октябре этого года страховщики начали </w:t>
      </w:r>
      <w:r w:rsidR="0017176C">
        <w:rPr>
          <w:b/>
          <w:lang w:val="ru-RU"/>
        </w:rPr>
        <w:t xml:space="preserve">делать </w:t>
      </w:r>
      <w:r>
        <w:rPr>
          <w:b/>
          <w:lang w:val="ru-RU"/>
        </w:rPr>
        <w:t xml:space="preserve">взносы в Гарантийный фонд, администрируемый Латвийским Бюро страховщиков </w:t>
      </w:r>
      <w:r w:rsidR="00331AEA">
        <w:rPr>
          <w:b/>
          <w:lang w:val="ru-RU"/>
        </w:rPr>
        <w:t>т</w:t>
      </w:r>
      <w:r>
        <w:rPr>
          <w:b/>
          <w:lang w:val="ru-RU"/>
        </w:rPr>
        <w:t xml:space="preserve">ранспортных средств (далее – </w:t>
      </w:r>
      <w:r>
        <w:rPr>
          <w:b/>
          <w:lang w:val="lv-LV"/>
        </w:rPr>
        <w:t xml:space="preserve">LTAB). </w:t>
      </w:r>
      <w:r w:rsidR="005A0245">
        <w:rPr>
          <w:b/>
          <w:lang w:val="ru-RU"/>
        </w:rPr>
        <w:t xml:space="preserve">Это предусмотрено нормативными актами в случае, если объем средств в Гарантийном фонде </w:t>
      </w:r>
      <w:proofErr w:type="spellStart"/>
      <w:r w:rsidR="0017176C">
        <w:rPr>
          <w:b/>
          <w:lang w:val="lv-LV"/>
        </w:rPr>
        <w:t>уменьшается</w:t>
      </w:r>
      <w:proofErr w:type="spellEnd"/>
      <w:r w:rsidR="0017176C">
        <w:rPr>
          <w:b/>
          <w:lang w:val="lv-LV"/>
        </w:rPr>
        <w:t xml:space="preserve"> </w:t>
      </w:r>
      <w:proofErr w:type="spellStart"/>
      <w:r w:rsidR="0017176C">
        <w:rPr>
          <w:b/>
          <w:lang w:val="lv-LV"/>
        </w:rPr>
        <w:t>до</w:t>
      </w:r>
      <w:proofErr w:type="spellEnd"/>
      <w:r w:rsidR="005A0245">
        <w:rPr>
          <w:b/>
          <w:lang w:val="ru-RU"/>
        </w:rPr>
        <w:t xml:space="preserve"> </w:t>
      </w:r>
      <w:r w:rsidR="00E36F8E">
        <w:rPr>
          <w:b/>
          <w:lang w:val="ru-RU"/>
        </w:rPr>
        <w:t xml:space="preserve">уровня ниже </w:t>
      </w:r>
      <w:r w:rsidR="005A0245">
        <w:rPr>
          <w:b/>
          <w:lang w:val="ru-RU"/>
        </w:rPr>
        <w:t xml:space="preserve">20 миллионов евро. «Нынешние расчеты </w:t>
      </w:r>
      <w:r w:rsidR="005A0245">
        <w:rPr>
          <w:b/>
          <w:lang w:val="lv-LV"/>
        </w:rPr>
        <w:t>LTAB</w:t>
      </w:r>
      <w:r w:rsidR="005A0245">
        <w:rPr>
          <w:b/>
          <w:lang w:val="ru-RU"/>
        </w:rPr>
        <w:t xml:space="preserve"> свидетельствуют, что взносы в Гарантийный фонд страховщикам надо будет производить долгие годы, кроме того, очень возможно, что через пару лет это будет необходимо делать в двойном объеме», - информирует председатель правления </w:t>
      </w:r>
      <w:r w:rsidR="005A0245">
        <w:rPr>
          <w:b/>
          <w:lang w:val="lv-LV"/>
        </w:rPr>
        <w:t>LTAB</w:t>
      </w:r>
      <w:r w:rsidR="005A0245">
        <w:rPr>
          <w:b/>
          <w:lang w:val="ru-RU"/>
        </w:rPr>
        <w:t xml:space="preserve"> Янис Абашин. </w:t>
      </w:r>
      <w:bookmarkEnd w:id="0"/>
    </w:p>
    <w:p w14:paraId="65B3138F" w14:textId="7832C331" w:rsidR="00407A02" w:rsidRDefault="00407A02" w:rsidP="002A12D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Главная причина уменьшения объема Гарантийного фонда – это существенные выплаты компенсаций вместо неплатежеспособного страхового общества </w:t>
      </w:r>
      <w:r>
        <w:rPr>
          <w:lang w:val="lv-LV"/>
        </w:rPr>
        <w:t>“</w:t>
      </w:r>
      <w:r w:rsidRPr="00031F20">
        <w:rPr>
          <w:lang w:val="lv-LV"/>
        </w:rPr>
        <w:t>Balva</w:t>
      </w:r>
      <w:r>
        <w:rPr>
          <w:lang w:val="lv-LV"/>
        </w:rPr>
        <w:t>”</w:t>
      </w:r>
      <w:r w:rsidRPr="00031F20">
        <w:rPr>
          <w:lang w:val="lv-LV"/>
        </w:rPr>
        <w:t xml:space="preserve"> </w:t>
      </w:r>
      <w:r>
        <w:rPr>
          <w:lang w:val="lv-LV"/>
        </w:rPr>
        <w:t>(</w:t>
      </w:r>
      <w:r>
        <w:rPr>
          <w:lang w:val="ru-RU"/>
        </w:rPr>
        <w:t>далее</w:t>
      </w:r>
      <w:r>
        <w:rPr>
          <w:lang w:val="lv-LV"/>
        </w:rPr>
        <w:t xml:space="preserve"> - MAAS „Balva”)</w:t>
      </w:r>
      <w:r>
        <w:rPr>
          <w:lang w:val="ru-RU"/>
        </w:rPr>
        <w:t xml:space="preserve">. В течение более чем двух лет из Гарантийного фонда вместо </w:t>
      </w:r>
      <w:r>
        <w:rPr>
          <w:lang w:val="lv-LV"/>
        </w:rPr>
        <w:t xml:space="preserve">MAAS „Balva” </w:t>
      </w:r>
      <w:r>
        <w:rPr>
          <w:lang w:val="ru-RU"/>
        </w:rPr>
        <w:t>было выплачен</w:t>
      </w:r>
      <w:r w:rsidR="00E11E81">
        <w:rPr>
          <w:lang w:val="ru-RU"/>
        </w:rPr>
        <w:t>о</w:t>
      </w:r>
      <w:r>
        <w:rPr>
          <w:lang w:val="ru-RU"/>
        </w:rPr>
        <w:t xml:space="preserve"> более 3.7 миллионов евро, из которых неплатежеспособный страховщик сумел компенсировать лишь 1 миллион евро, кроме того, необходимо иметь ввиду, что выплаты все еще продолжаются. </w:t>
      </w:r>
    </w:p>
    <w:p w14:paraId="7A287881" w14:textId="77777777" w:rsidR="00407A02" w:rsidRDefault="00407A02" w:rsidP="002A12DF">
      <w:pPr>
        <w:spacing w:after="0" w:line="240" w:lineRule="auto"/>
        <w:jc w:val="both"/>
        <w:rPr>
          <w:lang w:val="ru-RU"/>
        </w:rPr>
      </w:pPr>
    </w:p>
    <w:p w14:paraId="7DA3D72F" w14:textId="499E75CA" w:rsidR="00407A02" w:rsidRPr="0088749A" w:rsidRDefault="00407A02" w:rsidP="002A12D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Беря во внимание медленный рост экономики в посткризисный период,</w:t>
      </w:r>
      <w:r w:rsidR="0088749A">
        <w:rPr>
          <w:lang w:val="ru-RU"/>
        </w:rPr>
        <w:t xml:space="preserve"> ежегодное</w:t>
      </w:r>
      <w:r>
        <w:rPr>
          <w:lang w:val="ru-RU"/>
        </w:rPr>
        <w:t xml:space="preserve"> </w:t>
      </w:r>
      <w:r w:rsidR="0088749A">
        <w:rPr>
          <w:lang w:val="ru-RU"/>
        </w:rPr>
        <w:t xml:space="preserve">увеличение средней компенсации ОСТА, а также другие факторы, обязательные взносы в Гарантийный фонд необходимо будет производить еще долгие годы. Кроме того, расчеты </w:t>
      </w:r>
      <w:r w:rsidR="0088749A">
        <w:rPr>
          <w:lang w:val="lv-LV"/>
        </w:rPr>
        <w:t xml:space="preserve">LTAB </w:t>
      </w:r>
      <w:r w:rsidR="0088749A">
        <w:rPr>
          <w:lang w:val="ru-RU"/>
        </w:rPr>
        <w:t xml:space="preserve">свидетельствуют, что, в случае, если не удастся вернуть выплаченные вместо </w:t>
      </w:r>
      <w:r w:rsidR="0088749A" w:rsidRPr="0088749A">
        <w:rPr>
          <w:lang w:val="ru-RU"/>
        </w:rPr>
        <w:t>MAAS „Balva”</w:t>
      </w:r>
      <w:r w:rsidR="0088749A">
        <w:rPr>
          <w:lang w:val="ru-RU"/>
        </w:rPr>
        <w:t xml:space="preserve"> суммы и общий объем Гарантийного фонда продолжит снижаться, то, возможно, взносы в фонд необходимо будет производить в двойном объеме. «Вкупе с уже много лет наблюдающимися в отрасли убытками, это будет серьезным вызовом для участников рынка ОСТА. Нельзя исключать и возможное влияние этой ситуации на цены полисов ОСТА», - поясняет Я. Абашин. </w:t>
      </w:r>
    </w:p>
    <w:p w14:paraId="4C254663" w14:textId="77777777" w:rsidR="00407A02" w:rsidRDefault="00407A02" w:rsidP="002A12DF">
      <w:pPr>
        <w:spacing w:after="0" w:line="240" w:lineRule="auto"/>
        <w:jc w:val="both"/>
        <w:rPr>
          <w:lang w:val="ru-RU"/>
        </w:rPr>
      </w:pPr>
    </w:p>
    <w:p w14:paraId="2D1A050A" w14:textId="7F8EA25E" w:rsidR="002A12DF" w:rsidRPr="002D2D55" w:rsidRDefault="002D2D55" w:rsidP="002A12DF">
      <w:pPr>
        <w:spacing w:after="0" w:line="240" w:lineRule="auto"/>
        <w:jc w:val="both"/>
        <w:rPr>
          <w:lang w:val="ru-RU"/>
        </w:rPr>
      </w:pPr>
      <w:r w:rsidRPr="002D2D55">
        <w:rPr>
          <w:lang w:val="ru-RU"/>
        </w:rPr>
        <w:t xml:space="preserve">Гарантийный фонд LTAB был создан в 1997 году и служит гарантом безопасности, а также обеспечивает то, что каждый пострадавший в ДТП получит обозначенную в законе компенсацию. Средства Гарантийного фонда складываются из одноразовых выплат страховщиков, регулярных отчислений от премий ОСТА, дополнительных взносов страховщиков, полученных LTAB в регрессном порядке средств за причиненные в ДТП убытки, а также доходы от хранения и вложения средств фонда. </w:t>
      </w:r>
      <w:r>
        <w:rPr>
          <w:lang w:val="ru-RU"/>
        </w:rPr>
        <w:t>Ежегодно из средств Гарантийного фонда пострадавшим в ДТП выплачиваются существенные суммы – с 1997 года было выплачено 24.4 миллиона евро. Однако, экономическая ситуация в Латвии и мире повлияла и на гарантийный фонд – его объем снизился до 19.2 миллионов евро.</w:t>
      </w:r>
    </w:p>
    <w:p w14:paraId="6101349F" w14:textId="77777777" w:rsidR="002D2D55" w:rsidRDefault="002D2D55" w:rsidP="00256127">
      <w:pPr>
        <w:spacing w:after="0" w:line="240" w:lineRule="auto"/>
        <w:jc w:val="both"/>
        <w:rPr>
          <w:lang w:val="lv-LV"/>
        </w:rPr>
      </w:pPr>
    </w:p>
    <w:p w14:paraId="363D3D13" w14:textId="5F19919C" w:rsidR="006C3376" w:rsidRPr="00E11E81" w:rsidRDefault="002D2D55" w:rsidP="00E11E81">
      <w:pPr>
        <w:spacing w:after="0" w:line="240" w:lineRule="auto"/>
        <w:jc w:val="both"/>
        <w:rPr>
          <w:lang w:val="lv-LV"/>
        </w:rPr>
      </w:pPr>
      <w:r w:rsidRPr="002D2D55">
        <w:rPr>
          <w:lang w:val="lv-LV"/>
        </w:rPr>
        <w:t xml:space="preserve">В 1997 </w:t>
      </w:r>
      <w:proofErr w:type="spellStart"/>
      <w:r w:rsidRPr="002D2D55">
        <w:rPr>
          <w:lang w:val="lv-LV"/>
        </w:rPr>
        <w:t>году</w:t>
      </w:r>
      <w:proofErr w:type="spellEnd"/>
      <w:r w:rsidRPr="002D2D55">
        <w:rPr>
          <w:lang w:val="lv-LV"/>
        </w:rPr>
        <w:t xml:space="preserve"> в </w:t>
      </w:r>
      <w:proofErr w:type="spellStart"/>
      <w:r w:rsidRPr="002D2D55">
        <w:rPr>
          <w:lang w:val="lv-LV"/>
        </w:rPr>
        <w:t>Латвии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была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введена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система</w:t>
      </w:r>
      <w:proofErr w:type="spellEnd"/>
      <w:r w:rsidRPr="002D2D55">
        <w:rPr>
          <w:lang w:val="lv-LV"/>
        </w:rPr>
        <w:t xml:space="preserve"> ОСТА, </w:t>
      </w:r>
      <w:proofErr w:type="spellStart"/>
      <w:r w:rsidRPr="002D2D55">
        <w:rPr>
          <w:lang w:val="lv-LV"/>
        </w:rPr>
        <w:t>цель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которой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обеспечить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защиту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интересов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пострадавших</w:t>
      </w:r>
      <w:proofErr w:type="spellEnd"/>
      <w:r w:rsidRPr="002D2D55">
        <w:rPr>
          <w:lang w:val="lv-LV"/>
        </w:rPr>
        <w:t xml:space="preserve"> в </w:t>
      </w:r>
      <w:proofErr w:type="spellStart"/>
      <w:r w:rsidRPr="002D2D55">
        <w:rPr>
          <w:lang w:val="lv-LV"/>
        </w:rPr>
        <w:t>дорожном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движении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третьих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лиц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как</w:t>
      </w:r>
      <w:proofErr w:type="spellEnd"/>
      <w:r w:rsidRPr="002D2D55">
        <w:rPr>
          <w:lang w:val="lv-LV"/>
        </w:rPr>
        <w:t xml:space="preserve"> в </w:t>
      </w:r>
      <w:proofErr w:type="spellStart"/>
      <w:r w:rsidRPr="002D2D55">
        <w:rPr>
          <w:lang w:val="lv-LV"/>
        </w:rPr>
        <w:t>Латвии</w:t>
      </w:r>
      <w:proofErr w:type="spellEnd"/>
      <w:r w:rsidRPr="002D2D55">
        <w:rPr>
          <w:lang w:val="lv-LV"/>
        </w:rPr>
        <w:t xml:space="preserve">, </w:t>
      </w:r>
      <w:proofErr w:type="spellStart"/>
      <w:r w:rsidRPr="002D2D55">
        <w:rPr>
          <w:lang w:val="lv-LV"/>
        </w:rPr>
        <w:t>так</w:t>
      </w:r>
      <w:proofErr w:type="spellEnd"/>
      <w:r w:rsidRPr="002D2D55">
        <w:rPr>
          <w:lang w:val="lv-LV"/>
        </w:rPr>
        <w:t xml:space="preserve"> в </w:t>
      </w:r>
      <w:proofErr w:type="spellStart"/>
      <w:r w:rsidRPr="002D2D55">
        <w:rPr>
          <w:lang w:val="lv-LV"/>
        </w:rPr>
        <w:t>странах-участницах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Зеленой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карты</w:t>
      </w:r>
      <w:proofErr w:type="spellEnd"/>
      <w:r w:rsidRPr="002D2D55">
        <w:rPr>
          <w:lang w:val="lv-LV"/>
        </w:rPr>
        <w:t xml:space="preserve">. </w:t>
      </w:r>
      <w:proofErr w:type="spellStart"/>
      <w:r w:rsidRPr="002D2D55">
        <w:rPr>
          <w:lang w:val="lv-LV"/>
        </w:rPr>
        <w:t>Для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обеспечения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успешной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деятельности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системы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было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созданоЛатвийское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Бюро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страховщиков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Транспортных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средств</w:t>
      </w:r>
      <w:proofErr w:type="spellEnd"/>
      <w:r w:rsidRPr="002D2D55">
        <w:rPr>
          <w:lang w:val="lv-LV"/>
        </w:rPr>
        <w:t xml:space="preserve"> (LTAB), </w:t>
      </w:r>
      <w:proofErr w:type="spellStart"/>
      <w:r w:rsidRPr="002D2D55">
        <w:rPr>
          <w:lang w:val="lv-LV"/>
        </w:rPr>
        <w:t>которое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объединяет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страховые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общества</w:t>
      </w:r>
      <w:proofErr w:type="spellEnd"/>
      <w:r w:rsidRPr="002D2D55">
        <w:rPr>
          <w:lang w:val="lv-LV"/>
        </w:rPr>
        <w:t xml:space="preserve">, </w:t>
      </w:r>
      <w:proofErr w:type="spellStart"/>
      <w:r w:rsidRPr="002D2D55">
        <w:rPr>
          <w:lang w:val="lv-LV"/>
        </w:rPr>
        <w:t>обладающие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правом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производить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страхование</w:t>
      </w:r>
      <w:proofErr w:type="spellEnd"/>
      <w:r w:rsidRPr="002D2D55">
        <w:rPr>
          <w:lang w:val="lv-LV"/>
        </w:rPr>
        <w:t xml:space="preserve"> ОСТА в </w:t>
      </w:r>
      <w:proofErr w:type="spellStart"/>
      <w:r w:rsidRPr="002D2D55">
        <w:rPr>
          <w:lang w:val="lv-LV"/>
        </w:rPr>
        <w:t>Латвии</w:t>
      </w:r>
      <w:proofErr w:type="spellEnd"/>
      <w:r w:rsidRPr="002D2D55">
        <w:rPr>
          <w:lang w:val="lv-LV"/>
        </w:rPr>
        <w:t xml:space="preserve"> - AAS “Balta”, AAS “Baltijas </w:t>
      </w:r>
      <w:proofErr w:type="spellStart"/>
      <w:r w:rsidRPr="002D2D55">
        <w:rPr>
          <w:lang w:val="lv-LV"/>
        </w:rPr>
        <w:t>Apdrosinasanas</w:t>
      </w:r>
      <w:proofErr w:type="spellEnd"/>
      <w:r w:rsidRPr="002D2D55">
        <w:rPr>
          <w:lang w:val="lv-LV"/>
        </w:rPr>
        <w:t xml:space="preserve"> Nams”, AAS “Baltikums </w:t>
      </w:r>
      <w:proofErr w:type="spellStart"/>
      <w:r w:rsidRPr="002D2D55">
        <w:rPr>
          <w:lang w:val="lv-LV"/>
        </w:rPr>
        <w:t>Vienna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Insurance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Group</w:t>
      </w:r>
      <w:proofErr w:type="spellEnd"/>
      <w:r w:rsidRPr="002D2D55">
        <w:rPr>
          <w:lang w:val="lv-LV"/>
        </w:rPr>
        <w:t xml:space="preserve">”, AAS “BTA </w:t>
      </w:r>
      <w:proofErr w:type="spellStart"/>
      <w:r w:rsidRPr="002D2D55">
        <w:rPr>
          <w:lang w:val="lv-LV"/>
        </w:rPr>
        <w:t>Baltic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Insurance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Company</w:t>
      </w:r>
      <w:proofErr w:type="spellEnd"/>
      <w:r w:rsidRPr="002D2D55">
        <w:rPr>
          <w:lang w:val="lv-LV"/>
        </w:rPr>
        <w:t xml:space="preserve">”, </w:t>
      </w:r>
      <w:proofErr w:type="spellStart"/>
      <w:r w:rsidRPr="002D2D55">
        <w:rPr>
          <w:lang w:val="lv-LV"/>
        </w:rPr>
        <w:t>латвийский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филиал</w:t>
      </w:r>
      <w:proofErr w:type="spellEnd"/>
      <w:r w:rsidRPr="002D2D55">
        <w:rPr>
          <w:lang w:val="lv-LV"/>
        </w:rPr>
        <w:t xml:space="preserve"> UADB “</w:t>
      </w:r>
      <w:proofErr w:type="spellStart"/>
      <w:r w:rsidRPr="002D2D55">
        <w:rPr>
          <w:lang w:val="lv-LV"/>
        </w:rPr>
        <w:t>Compensa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Vienna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Insurance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Group</w:t>
      </w:r>
      <w:proofErr w:type="spellEnd"/>
      <w:r w:rsidRPr="002D2D55">
        <w:rPr>
          <w:lang w:val="lv-LV"/>
        </w:rPr>
        <w:t xml:space="preserve">”, </w:t>
      </w:r>
      <w:proofErr w:type="spellStart"/>
      <w:r w:rsidRPr="002D2D55">
        <w:rPr>
          <w:lang w:val="lv-LV"/>
        </w:rPr>
        <w:t>латвийский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филиал</w:t>
      </w:r>
      <w:proofErr w:type="spellEnd"/>
      <w:r w:rsidRPr="002D2D55">
        <w:rPr>
          <w:lang w:val="lv-LV"/>
        </w:rPr>
        <w:t xml:space="preserve"> SE “ERGO </w:t>
      </w:r>
      <w:proofErr w:type="spellStart"/>
      <w:r w:rsidRPr="002D2D55">
        <w:rPr>
          <w:lang w:val="lv-LV"/>
        </w:rPr>
        <w:t>Insurance</w:t>
      </w:r>
      <w:proofErr w:type="spellEnd"/>
      <w:r w:rsidRPr="002D2D55">
        <w:rPr>
          <w:lang w:val="lv-LV"/>
        </w:rPr>
        <w:t>”, AAS “</w:t>
      </w:r>
      <w:proofErr w:type="spellStart"/>
      <w:r w:rsidRPr="002D2D55">
        <w:rPr>
          <w:lang w:val="lv-LV"/>
        </w:rPr>
        <w:t>Gjensidige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Baltic</w:t>
      </w:r>
      <w:proofErr w:type="spellEnd"/>
      <w:r w:rsidRPr="002D2D55">
        <w:rPr>
          <w:lang w:val="lv-LV"/>
        </w:rPr>
        <w:t xml:space="preserve">”, </w:t>
      </w:r>
      <w:proofErr w:type="spellStart"/>
      <w:r w:rsidRPr="002D2D55">
        <w:rPr>
          <w:lang w:val="lv-LV"/>
        </w:rPr>
        <w:t>латвийский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филиал</w:t>
      </w:r>
      <w:proofErr w:type="spellEnd"/>
      <w:r w:rsidRPr="002D2D55">
        <w:rPr>
          <w:lang w:val="lv-LV"/>
        </w:rPr>
        <w:t xml:space="preserve"> AS “</w:t>
      </w:r>
      <w:proofErr w:type="spellStart"/>
      <w:r w:rsidRPr="002D2D55">
        <w:rPr>
          <w:lang w:val="lv-LV"/>
        </w:rPr>
        <w:t>If</w:t>
      </w:r>
      <w:proofErr w:type="spellEnd"/>
      <w:r w:rsidRPr="002D2D55">
        <w:rPr>
          <w:lang w:val="lv-LV"/>
        </w:rPr>
        <w:t xml:space="preserve"> P&amp;C </w:t>
      </w:r>
      <w:proofErr w:type="spellStart"/>
      <w:r w:rsidRPr="002D2D55">
        <w:rPr>
          <w:lang w:val="lv-LV"/>
        </w:rPr>
        <w:t>Insurance</w:t>
      </w:r>
      <w:proofErr w:type="spellEnd"/>
      <w:r w:rsidRPr="002D2D55">
        <w:rPr>
          <w:lang w:val="lv-LV"/>
        </w:rPr>
        <w:t xml:space="preserve">”, </w:t>
      </w:r>
      <w:proofErr w:type="spellStart"/>
      <w:r w:rsidRPr="002D2D55">
        <w:rPr>
          <w:lang w:val="lv-LV"/>
        </w:rPr>
        <w:t>латвийский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филиал</w:t>
      </w:r>
      <w:proofErr w:type="spellEnd"/>
      <w:r w:rsidRPr="002D2D55">
        <w:rPr>
          <w:lang w:val="lv-LV"/>
        </w:rPr>
        <w:t xml:space="preserve"> AS “</w:t>
      </w:r>
      <w:proofErr w:type="spellStart"/>
      <w:r w:rsidRPr="002D2D55">
        <w:rPr>
          <w:lang w:val="lv-LV"/>
        </w:rPr>
        <w:t>Seesam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Insurance</w:t>
      </w:r>
      <w:proofErr w:type="spellEnd"/>
      <w:r w:rsidRPr="002D2D55">
        <w:rPr>
          <w:lang w:val="lv-LV"/>
        </w:rPr>
        <w:t xml:space="preserve">” AS и </w:t>
      </w:r>
      <w:proofErr w:type="spellStart"/>
      <w:r w:rsidRPr="002D2D55">
        <w:rPr>
          <w:lang w:val="lv-LV"/>
        </w:rPr>
        <w:t>латвийский</w:t>
      </w:r>
      <w:proofErr w:type="spellEnd"/>
      <w:r w:rsidRPr="002D2D55">
        <w:rPr>
          <w:lang w:val="lv-LV"/>
        </w:rPr>
        <w:t xml:space="preserve"> </w:t>
      </w:r>
      <w:proofErr w:type="spellStart"/>
      <w:r w:rsidRPr="002D2D55">
        <w:rPr>
          <w:lang w:val="lv-LV"/>
        </w:rPr>
        <w:t>филиал</w:t>
      </w:r>
      <w:proofErr w:type="spellEnd"/>
      <w:r w:rsidRPr="002D2D55">
        <w:rPr>
          <w:lang w:val="lv-LV"/>
        </w:rPr>
        <w:t xml:space="preserve"> AS “</w:t>
      </w:r>
      <w:proofErr w:type="spellStart"/>
      <w:r w:rsidRPr="002D2D55">
        <w:rPr>
          <w:lang w:val="lv-LV"/>
        </w:rPr>
        <w:t>Swedbank</w:t>
      </w:r>
      <w:proofErr w:type="spellEnd"/>
      <w:r w:rsidRPr="002D2D55">
        <w:rPr>
          <w:lang w:val="lv-LV"/>
        </w:rPr>
        <w:t xml:space="preserve"> P&amp;C Insurance”.</w:t>
      </w:r>
    </w:p>
    <w:p w14:paraId="633AADDF" w14:textId="77777777" w:rsidR="002D2D55" w:rsidRDefault="002D2D55" w:rsidP="002D2D55">
      <w:pPr>
        <w:spacing w:after="0" w:line="240" w:lineRule="auto"/>
        <w:jc w:val="right"/>
        <w:rPr>
          <w:i/>
          <w:iCs/>
          <w:sz w:val="21"/>
          <w:szCs w:val="21"/>
          <w:lang w:val="ru-RU"/>
        </w:rPr>
      </w:pPr>
      <w:r>
        <w:rPr>
          <w:i/>
          <w:iCs/>
          <w:sz w:val="21"/>
          <w:szCs w:val="21"/>
          <w:lang w:val="ru-RU"/>
        </w:rPr>
        <w:t>Дополнительная информация</w:t>
      </w:r>
    </w:p>
    <w:p w14:paraId="5D2D3D8B" w14:textId="77777777" w:rsidR="002D2D55" w:rsidRDefault="002D2D55" w:rsidP="002D2D55">
      <w:pPr>
        <w:spacing w:after="0" w:line="240" w:lineRule="auto"/>
        <w:jc w:val="right"/>
        <w:rPr>
          <w:i/>
          <w:iCs/>
          <w:sz w:val="21"/>
          <w:szCs w:val="21"/>
          <w:lang w:val="ru-RU"/>
        </w:rPr>
      </w:pPr>
      <w:r>
        <w:rPr>
          <w:i/>
          <w:iCs/>
          <w:sz w:val="21"/>
          <w:szCs w:val="21"/>
          <w:lang w:val="ru-RU"/>
        </w:rPr>
        <w:t xml:space="preserve">Консультант </w:t>
      </w:r>
      <w:r>
        <w:rPr>
          <w:i/>
          <w:iCs/>
          <w:sz w:val="21"/>
          <w:szCs w:val="21"/>
          <w:lang w:val="lv-LV"/>
        </w:rPr>
        <w:t>LTAB</w:t>
      </w:r>
      <w:r>
        <w:rPr>
          <w:i/>
          <w:iCs/>
          <w:sz w:val="21"/>
          <w:szCs w:val="21"/>
          <w:lang w:val="ru-RU"/>
        </w:rPr>
        <w:t xml:space="preserve"> по общественным отношениям</w:t>
      </w:r>
    </w:p>
    <w:p w14:paraId="2B9EEF2A" w14:textId="77777777" w:rsidR="002D2D55" w:rsidRDefault="002D2D55" w:rsidP="002D2D55">
      <w:pPr>
        <w:spacing w:after="0" w:line="240" w:lineRule="auto"/>
        <w:jc w:val="right"/>
        <w:rPr>
          <w:i/>
          <w:iCs/>
          <w:sz w:val="21"/>
          <w:szCs w:val="21"/>
          <w:lang w:val="ru-RU"/>
        </w:rPr>
      </w:pPr>
      <w:r>
        <w:rPr>
          <w:i/>
          <w:iCs/>
          <w:sz w:val="21"/>
          <w:szCs w:val="21"/>
          <w:lang w:val="ru-RU"/>
        </w:rPr>
        <w:t>Гинтс Лаздиньш</w:t>
      </w:r>
    </w:p>
    <w:p w14:paraId="69A6FE67" w14:textId="467CAA97" w:rsidR="00617E51" w:rsidRPr="006B2EB2" w:rsidRDefault="002D2D55" w:rsidP="006B2EB2">
      <w:pPr>
        <w:spacing w:after="0" w:line="240" w:lineRule="auto"/>
        <w:jc w:val="right"/>
        <w:rPr>
          <w:lang w:val="lv-LV"/>
        </w:rPr>
      </w:pPr>
      <w:r>
        <w:rPr>
          <w:i/>
          <w:iCs/>
          <w:sz w:val="21"/>
          <w:szCs w:val="21"/>
          <w:lang w:val="ru-RU"/>
        </w:rPr>
        <w:t>Тел.:</w:t>
      </w:r>
      <w:r>
        <w:rPr>
          <w:i/>
          <w:iCs/>
          <w:sz w:val="21"/>
          <w:szCs w:val="21"/>
          <w:lang w:val="lv-LV"/>
        </w:rPr>
        <w:t xml:space="preserve"> +371 29442282, E-</w:t>
      </w:r>
      <w:r>
        <w:rPr>
          <w:i/>
          <w:iCs/>
          <w:sz w:val="21"/>
          <w:szCs w:val="21"/>
          <w:lang w:val="ru-RU"/>
        </w:rPr>
        <w:t xml:space="preserve">майл: </w:t>
      </w:r>
      <w:hyperlink r:id="rId8" w:history="1">
        <w:r>
          <w:rPr>
            <w:rStyle w:val="Hyperlink"/>
            <w:i/>
            <w:iCs/>
            <w:sz w:val="21"/>
            <w:szCs w:val="21"/>
          </w:rPr>
          <w:t>gints</w:t>
        </w:r>
        <w:r>
          <w:rPr>
            <w:rStyle w:val="Hyperlink"/>
            <w:i/>
            <w:iCs/>
            <w:sz w:val="21"/>
            <w:szCs w:val="21"/>
            <w:lang w:val="ru-RU"/>
          </w:rPr>
          <w:t>@</w:t>
        </w:r>
        <w:r>
          <w:rPr>
            <w:rStyle w:val="Hyperlink"/>
            <w:i/>
            <w:iCs/>
            <w:sz w:val="21"/>
            <w:szCs w:val="21"/>
          </w:rPr>
          <w:t>olsen</w:t>
        </w:r>
        <w:r>
          <w:rPr>
            <w:rStyle w:val="Hyperlink"/>
            <w:i/>
            <w:iCs/>
            <w:sz w:val="21"/>
            <w:szCs w:val="21"/>
            <w:lang w:val="ru-RU"/>
          </w:rPr>
          <w:t>.</w:t>
        </w:r>
        <w:r>
          <w:rPr>
            <w:rStyle w:val="Hyperlink"/>
            <w:i/>
            <w:iCs/>
            <w:sz w:val="21"/>
            <w:szCs w:val="21"/>
          </w:rPr>
          <w:t>lv</w:t>
        </w:r>
      </w:hyperlink>
    </w:p>
    <w:sectPr w:rsidR="00617E51" w:rsidRPr="006B2EB2" w:rsidSect="00E11E81">
      <w:headerReference w:type="default" r:id="rId9"/>
      <w:footerReference w:type="default" r:id="rId10"/>
      <w:pgSz w:w="11906" w:h="16838"/>
      <w:pgMar w:top="720" w:right="720" w:bottom="720" w:left="720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A0011" w14:textId="77777777" w:rsidR="00E16682" w:rsidRDefault="00E16682" w:rsidP="00C62AF7">
      <w:pPr>
        <w:spacing w:after="0" w:line="240" w:lineRule="auto"/>
      </w:pPr>
      <w:r>
        <w:separator/>
      </w:r>
    </w:p>
  </w:endnote>
  <w:endnote w:type="continuationSeparator" w:id="0">
    <w:p w14:paraId="5D71E2E1" w14:textId="77777777" w:rsidR="00E16682" w:rsidRDefault="00E16682" w:rsidP="00C62AF7">
      <w:pPr>
        <w:spacing w:after="0" w:line="240" w:lineRule="auto"/>
      </w:pPr>
      <w:r>
        <w:continuationSeparator/>
      </w:r>
    </w:p>
  </w:endnote>
  <w:endnote w:type="continuationNotice" w:id="1">
    <w:p w14:paraId="77C93C8D" w14:textId="77777777" w:rsidR="00E16682" w:rsidRDefault="00E166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7E149D7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8490" w:dyaOrig="433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5.05pt;height:19.4pt" o:ole="">
          <v:imagedata r:id="rId1" o:title=""/>
        </v:shape>
        <o:OLEObject Type="Embed" ProgID="CorelDraw.Graphic.17" ShapeID="_x0000_i1026" DrawAspect="Content" ObjectID="_1539085466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35C9B" w14:textId="77777777" w:rsidR="00E16682" w:rsidRDefault="00E16682" w:rsidP="00C62AF7">
      <w:pPr>
        <w:spacing w:after="0" w:line="240" w:lineRule="auto"/>
      </w:pPr>
      <w:r>
        <w:separator/>
      </w:r>
    </w:p>
  </w:footnote>
  <w:footnote w:type="continuationSeparator" w:id="0">
    <w:p w14:paraId="53137DC9" w14:textId="77777777" w:rsidR="00E16682" w:rsidRDefault="00E16682" w:rsidP="00C62AF7">
      <w:pPr>
        <w:spacing w:after="0" w:line="240" w:lineRule="auto"/>
      </w:pPr>
      <w:r>
        <w:continuationSeparator/>
      </w:r>
    </w:p>
  </w:footnote>
  <w:footnote w:type="continuationNotice" w:id="1">
    <w:p w14:paraId="3CB13544" w14:textId="77777777" w:rsidR="00E16682" w:rsidRDefault="00E166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ACC04" w14:textId="2AD70908" w:rsidR="007C78FE" w:rsidRDefault="00E36F8E">
    <w:pPr>
      <w:pStyle w:val="Header"/>
    </w:pPr>
    <w:r>
      <w:object w:dxaOrig="2843" w:dyaOrig="1013" w14:anchorId="3B724B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35pt;height:46.95pt" o:ole="">
          <v:imagedata r:id="rId1" o:title=""/>
        </v:shape>
        <o:OLEObject Type="Embed" ProgID="CorelDraw.Graphic.17" ShapeID="_x0000_i1025" DrawAspect="Content" ObjectID="_1539085465" r:id="rId2"/>
      </w:object>
    </w:r>
  </w:p>
  <w:p w14:paraId="0CB634A5" w14:textId="114072B1" w:rsidR="007C78FE" w:rsidRDefault="007C78FE">
    <w:pPr>
      <w:pStyle w:val="Header"/>
    </w:pP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13A3"/>
    <w:rsid w:val="0000382A"/>
    <w:rsid w:val="0000798F"/>
    <w:rsid w:val="0003095B"/>
    <w:rsid w:val="00031B96"/>
    <w:rsid w:val="00031F20"/>
    <w:rsid w:val="00032071"/>
    <w:rsid w:val="00034426"/>
    <w:rsid w:val="00042A1B"/>
    <w:rsid w:val="00051859"/>
    <w:rsid w:val="000533E0"/>
    <w:rsid w:val="00057EA6"/>
    <w:rsid w:val="00070C9E"/>
    <w:rsid w:val="000847FE"/>
    <w:rsid w:val="00085C28"/>
    <w:rsid w:val="00091DE0"/>
    <w:rsid w:val="00093FF3"/>
    <w:rsid w:val="00095A98"/>
    <w:rsid w:val="000A4639"/>
    <w:rsid w:val="000B5642"/>
    <w:rsid w:val="000C0786"/>
    <w:rsid w:val="000D0D3C"/>
    <w:rsid w:val="000D2A57"/>
    <w:rsid w:val="000D3097"/>
    <w:rsid w:val="000F1492"/>
    <w:rsid w:val="000F4FC5"/>
    <w:rsid w:val="000F5106"/>
    <w:rsid w:val="001029A0"/>
    <w:rsid w:val="00103B45"/>
    <w:rsid w:val="00104DBB"/>
    <w:rsid w:val="0012264C"/>
    <w:rsid w:val="00126876"/>
    <w:rsid w:val="00131772"/>
    <w:rsid w:val="0013589D"/>
    <w:rsid w:val="00143485"/>
    <w:rsid w:val="00144B7F"/>
    <w:rsid w:val="00157DD1"/>
    <w:rsid w:val="00171015"/>
    <w:rsid w:val="0017176C"/>
    <w:rsid w:val="00181352"/>
    <w:rsid w:val="001A0DF5"/>
    <w:rsid w:val="001A5528"/>
    <w:rsid w:val="001B2061"/>
    <w:rsid w:val="001C65E0"/>
    <w:rsid w:val="001D3B28"/>
    <w:rsid w:val="001D6AEF"/>
    <w:rsid w:val="001E57C6"/>
    <w:rsid w:val="00214B20"/>
    <w:rsid w:val="00221376"/>
    <w:rsid w:val="00224321"/>
    <w:rsid w:val="00234C33"/>
    <w:rsid w:val="00235794"/>
    <w:rsid w:val="00256127"/>
    <w:rsid w:val="0025641A"/>
    <w:rsid w:val="00257D3F"/>
    <w:rsid w:val="002609F9"/>
    <w:rsid w:val="0027402E"/>
    <w:rsid w:val="00275ABC"/>
    <w:rsid w:val="00282F67"/>
    <w:rsid w:val="002857F0"/>
    <w:rsid w:val="00286061"/>
    <w:rsid w:val="0029047C"/>
    <w:rsid w:val="00295433"/>
    <w:rsid w:val="002A10E7"/>
    <w:rsid w:val="002A1269"/>
    <w:rsid w:val="002A12DF"/>
    <w:rsid w:val="002C0464"/>
    <w:rsid w:val="002C07F5"/>
    <w:rsid w:val="002D2D55"/>
    <w:rsid w:val="002D452E"/>
    <w:rsid w:val="002D5F23"/>
    <w:rsid w:val="002F0F77"/>
    <w:rsid w:val="0030458B"/>
    <w:rsid w:val="003079C2"/>
    <w:rsid w:val="00307AF2"/>
    <w:rsid w:val="00322690"/>
    <w:rsid w:val="00324D9C"/>
    <w:rsid w:val="00331AEA"/>
    <w:rsid w:val="003328A9"/>
    <w:rsid w:val="003353F6"/>
    <w:rsid w:val="00337C26"/>
    <w:rsid w:val="00340E8E"/>
    <w:rsid w:val="003439F8"/>
    <w:rsid w:val="003472AE"/>
    <w:rsid w:val="003653B1"/>
    <w:rsid w:val="003662A8"/>
    <w:rsid w:val="00377DFC"/>
    <w:rsid w:val="00387404"/>
    <w:rsid w:val="003C0636"/>
    <w:rsid w:val="003C0A9F"/>
    <w:rsid w:val="003C3899"/>
    <w:rsid w:val="003D14B9"/>
    <w:rsid w:val="003D6848"/>
    <w:rsid w:val="003D70EC"/>
    <w:rsid w:val="003E3ED9"/>
    <w:rsid w:val="003F3E0D"/>
    <w:rsid w:val="003F77B3"/>
    <w:rsid w:val="00400753"/>
    <w:rsid w:val="00403035"/>
    <w:rsid w:val="00403AB9"/>
    <w:rsid w:val="00407A02"/>
    <w:rsid w:val="00416324"/>
    <w:rsid w:val="004231DF"/>
    <w:rsid w:val="00423962"/>
    <w:rsid w:val="00436B41"/>
    <w:rsid w:val="00441893"/>
    <w:rsid w:val="0045112B"/>
    <w:rsid w:val="00453C4A"/>
    <w:rsid w:val="00453FCE"/>
    <w:rsid w:val="00462BA7"/>
    <w:rsid w:val="004647F2"/>
    <w:rsid w:val="004660D8"/>
    <w:rsid w:val="0047674A"/>
    <w:rsid w:val="00480144"/>
    <w:rsid w:val="00481423"/>
    <w:rsid w:val="00483023"/>
    <w:rsid w:val="004919EF"/>
    <w:rsid w:val="004B2074"/>
    <w:rsid w:val="004B7D60"/>
    <w:rsid w:val="004C32E0"/>
    <w:rsid w:val="004C66AB"/>
    <w:rsid w:val="004D366B"/>
    <w:rsid w:val="004D517B"/>
    <w:rsid w:val="004F0C08"/>
    <w:rsid w:val="004F3819"/>
    <w:rsid w:val="004F39A9"/>
    <w:rsid w:val="004F618B"/>
    <w:rsid w:val="00506CDA"/>
    <w:rsid w:val="00520799"/>
    <w:rsid w:val="0053256E"/>
    <w:rsid w:val="0054769C"/>
    <w:rsid w:val="00555CA2"/>
    <w:rsid w:val="00572082"/>
    <w:rsid w:val="005842C4"/>
    <w:rsid w:val="00590ADB"/>
    <w:rsid w:val="005919C4"/>
    <w:rsid w:val="005A0245"/>
    <w:rsid w:val="005A30D1"/>
    <w:rsid w:val="005A48A2"/>
    <w:rsid w:val="005A4CDE"/>
    <w:rsid w:val="005B0056"/>
    <w:rsid w:val="005B0300"/>
    <w:rsid w:val="005B0F55"/>
    <w:rsid w:val="005D10B6"/>
    <w:rsid w:val="005E4497"/>
    <w:rsid w:val="005E69F5"/>
    <w:rsid w:val="005F56B1"/>
    <w:rsid w:val="005F78EF"/>
    <w:rsid w:val="00617A1C"/>
    <w:rsid w:val="00617E51"/>
    <w:rsid w:val="00646632"/>
    <w:rsid w:val="00647776"/>
    <w:rsid w:val="00661B1B"/>
    <w:rsid w:val="00684421"/>
    <w:rsid w:val="00695420"/>
    <w:rsid w:val="00696F47"/>
    <w:rsid w:val="006A5358"/>
    <w:rsid w:val="006B2EB2"/>
    <w:rsid w:val="006C3376"/>
    <w:rsid w:val="006D07C2"/>
    <w:rsid w:val="006E3B65"/>
    <w:rsid w:val="006E75CA"/>
    <w:rsid w:val="00717F4C"/>
    <w:rsid w:val="007270BA"/>
    <w:rsid w:val="00733850"/>
    <w:rsid w:val="00751698"/>
    <w:rsid w:val="0075189F"/>
    <w:rsid w:val="00753BB7"/>
    <w:rsid w:val="0075427D"/>
    <w:rsid w:val="007602E9"/>
    <w:rsid w:val="0077408B"/>
    <w:rsid w:val="00774D2A"/>
    <w:rsid w:val="007865F0"/>
    <w:rsid w:val="00796E1D"/>
    <w:rsid w:val="007A42A1"/>
    <w:rsid w:val="007B32DB"/>
    <w:rsid w:val="007B39C1"/>
    <w:rsid w:val="007B58F9"/>
    <w:rsid w:val="007C78FE"/>
    <w:rsid w:val="00801A6E"/>
    <w:rsid w:val="008037BF"/>
    <w:rsid w:val="008175EC"/>
    <w:rsid w:val="008219D6"/>
    <w:rsid w:val="008278BE"/>
    <w:rsid w:val="00836BDC"/>
    <w:rsid w:val="008406D3"/>
    <w:rsid w:val="00841331"/>
    <w:rsid w:val="00847685"/>
    <w:rsid w:val="00857716"/>
    <w:rsid w:val="00864951"/>
    <w:rsid w:val="008712EA"/>
    <w:rsid w:val="00881B76"/>
    <w:rsid w:val="00883DFF"/>
    <w:rsid w:val="0088749A"/>
    <w:rsid w:val="0088773F"/>
    <w:rsid w:val="00895546"/>
    <w:rsid w:val="008A0573"/>
    <w:rsid w:val="008A39B5"/>
    <w:rsid w:val="008A460D"/>
    <w:rsid w:val="008C2224"/>
    <w:rsid w:val="008C54EA"/>
    <w:rsid w:val="008D5D15"/>
    <w:rsid w:val="008F3EE4"/>
    <w:rsid w:val="008F4492"/>
    <w:rsid w:val="008F5F45"/>
    <w:rsid w:val="00910678"/>
    <w:rsid w:val="00916F70"/>
    <w:rsid w:val="00950993"/>
    <w:rsid w:val="00960BB9"/>
    <w:rsid w:val="00964DE9"/>
    <w:rsid w:val="0097040E"/>
    <w:rsid w:val="009722A2"/>
    <w:rsid w:val="00973D97"/>
    <w:rsid w:val="00975B7D"/>
    <w:rsid w:val="00984BEE"/>
    <w:rsid w:val="0099708E"/>
    <w:rsid w:val="009B0C91"/>
    <w:rsid w:val="009B5D19"/>
    <w:rsid w:val="009C520F"/>
    <w:rsid w:val="009E3CC3"/>
    <w:rsid w:val="009F12BD"/>
    <w:rsid w:val="00A00625"/>
    <w:rsid w:val="00A11F47"/>
    <w:rsid w:val="00A122A4"/>
    <w:rsid w:val="00A171D4"/>
    <w:rsid w:val="00A24B52"/>
    <w:rsid w:val="00A42D27"/>
    <w:rsid w:val="00A44EEC"/>
    <w:rsid w:val="00A5342F"/>
    <w:rsid w:val="00A61E87"/>
    <w:rsid w:val="00A733C0"/>
    <w:rsid w:val="00A935B3"/>
    <w:rsid w:val="00AA11DB"/>
    <w:rsid w:val="00AA28A7"/>
    <w:rsid w:val="00AB233A"/>
    <w:rsid w:val="00AC34E8"/>
    <w:rsid w:val="00AC7029"/>
    <w:rsid w:val="00AD0FE3"/>
    <w:rsid w:val="00AD501F"/>
    <w:rsid w:val="00AD74F1"/>
    <w:rsid w:val="00AE1616"/>
    <w:rsid w:val="00AE3928"/>
    <w:rsid w:val="00B011DC"/>
    <w:rsid w:val="00B015D2"/>
    <w:rsid w:val="00B053B8"/>
    <w:rsid w:val="00B21E21"/>
    <w:rsid w:val="00B27FA1"/>
    <w:rsid w:val="00B31BA0"/>
    <w:rsid w:val="00B367B9"/>
    <w:rsid w:val="00B369BD"/>
    <w:rsid w:val="00B44512"/>
    <w:rsid w:val="00B51D5C"/>
    <w:rsid w:val="00B60EA6"/>
    <w:rsid w:val="00B61B45"/>
    <w:rsid w:val="00B7109E"/>
    <w:rsid w:val="00B71D64"/>
    <w:rsid w:val="00B7480D"/>
    <w:rsid w:val="00B917CF"/>
    <w:rsid w:val="00BB52D9"/>
    <w:rsid w:val="00BB784E"/>
    <w:rsid w:val="00BC3AFA"/>
    <w:rsid w:val="00BC6C58"/>
    <w:rsid w:val="00BE1320"/>
    <w:rsid w:val="00BE1606"/>
    <w:rsid w:val="00BE66D5"/>
    <w:rsid w:val="00C02116"/>
    <w:rsid w:val="00C03176"/>
    <w:rsid w:val="00C108D5"/>
    <w:rsid w:val="00C11A5C"/>
    <w:rsid w:val="00C12FDC"/>
    <w:rsid w:val="00C2008E"/>
    <w:rsid w:val="00C26506"/>
    <w:rsid w:val="00C52595"/>
    <w:rsid w:val="00C548D4"/>
    <w:rsid w:val="00C62AF7"/>
    <w:rsid w:val="00C639BD"/>
    <w:rsid w:val="00C65CB9"/>
    <w:rsid w:val="00C7256F"/>
    <w:rsid w:val="00C80E9A"/>
    <w:rsid w:val="00C81536"/>
    <w:rsid w:val="00C83C7A"/>
    <w:rsid w:val="00C91615"/>
    <w:rsid w:val="00C93D4F"/>
    <w:rsid w:val="00C94A01"/>
    <w:rsid w:val="00C94E0C"/>
    <w:rsid w:val="00C9669C"/>
    <w:rsid w:val="00CB2245"/>
    <w:rsid w:val="00CB34A1"/>
    <w:rsid w:val="00CC1D83"/>
    <w:rsid w:val="00CC37A5"/>
    <w:rsid w:val="00CC3C43"/>
    <w:rsid w:val="00CD4857"/>
    <w:rsid w:val="00CE1DC8"/>
    <w:rsid w:val="00D04112"/>
    <w:rsid w:val="00D041CF"/>
    <w:rsid w:val="00D05A63"/>
    <w:rsid w:val="00D20A66"/>
    <w:rsid w:val="00D34E15"/>
    <w:rsid w:val="00D356F9"/>
    <w:rsid w:val="00D47143"/>
    <w:rsid w:val="00D801BF"/>
    <w:rsid w:val="00D90B0E"/>
    <w:rsid w:val="00D917ED"/>
    <w:rsid w:val="00D926BF"/>
    <w:rsid w:val="00DA1B67"/>
    <w:rsid w:val="00DB37AC"/>
    <w:rsid w:val="00DD329D"/>
    <w:rsid w:val="00DD4E59"/>
    <w:rsid w:val="00DE50F7"/>
    <w:rsid w:val="00DF0ADC"/>
    <w:rsid w:val="00E06465"/>
    <w:rsid w:val="00E07D2A"/>
    <w:rsid w:val="00E11E81"/>
    <w:rsid w:val="00E16682"/>
    <w:rsid w:val="00E22A84"/>
    <w:rsid w:val="00E23A71"/>
    <w:rsid w:val="00E349CD"/>
    <w:rsid w:val="00E36F8E"/>
    <w:rsid w:val="00E40873"/>
    <w:rsid w:val="00E43F9F"/>
    <w:rsid w:val="00E55374"/>
    <w:rsid w:val="00E60518"/>
    <w:rsid w:val="00E8391D"/>
    <w:rsid w:val="00E84A14"/>
    <w:rsid w:val="00E91AD3"/>
    <w:rsid w:val="00E9257F"/>
    <w:rsid w:val="00EB457E"/>
    <w:rsid w:val="00EC00B8"/>
    <w:rsid w:val="00EC201D"/>
    <w:rsid w:val="00ED1F40"/>
    <w:rsid w:val="00EE2EB4"/>
    <w:rsid w:val="00EF1667"/>
    <w:rsid w:val="00EF1C8F"/>
    <w:rsid w:val="00F054F6"/>
    <w:rsid w:val="00F16A78"/>
    <w:rsid w:val="00F218D0"/>
    <w:rsid w:val="00F2284B"/>
    <w:rsid w:val="00F3262F"/>
    <w:rsid w:val="00F34560"/>
    <w:rsid w:val="00F46691"/>
    <w:rsid w:val="00F5181F"/>
    <w:rsid w:val="00F555A0"/>
    <w:rsid w:val="00F6198B"/>
    <w:rsid w:val="00F72968"/>
    <w:rsid w:val="00F872FD"/>
    <w:rsid w:val="00F92081"/>
    <w:rsid w:val="00F92791"/>
    <w:rsid w:val="00FB285C"/>
    <w:rsid w:val="00FB2DF8"/>
    <w:rsid w:val="00FE0E34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character" w:customStyle="1" w:styleId="shorttext">
    <w:name w:val="short_text"/>
    <w:basedOn w:val="DefaultParagraphFont"/>
    <w:rsid w:val="00331AEA"/>
  </w:style>
  <w:style w:type="character" w:customStyle="1" w:styleId="alt-edited">
    <w:name w:val="alt-edited"/>
    <w:basedOn w:val="DefaultParagraphFont"/>
    <w:rsid w:val="00331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character" w:customStyle="1" w:styleId="shorttext">
    <w:name w:val="short_text"/>
    <w:basedOn w:val="DefaultParagraphFont"/>
    <w:rsid w:val="00331AEA"/>
  </w:style>
  <w:style w:type="character" w:customStyle="1" w:styleId="alt-edited">
    <w:name w:val="alt-edited"/>
    <w:basedOn w:val="DefaultParagraphFont"/>
    <w:rsid w:val="0033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s@olsen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21CF-746E-4FDD-8FCD-2EBD2D9B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2217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2016-10-27T11:58:00Z</dcterms:created>
  <dcterms:modified xsi:type="dcterms:W3CDTF">2016-10-27T11:58:00Z</dcterms:modified>
</cp:coreProperties>
</file>