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4164D" w14:textId="77777777" w:rsidR="00B44512" w:rsidRPr="003328A9" w:rsidRDefault="00B44512" w:rsidP="005E4497">
      <w:pPr>
        <w:spacing w:after="0" w:line="240" w:lineRule="auto"/>
        <w:jc w:val="right"/>
        <w:rPr>
          <w:b/>
          <w:lang w:val="lv-LV"/>
        </w:rPr>
      </w:pPr>
      <w:r w:rsidRPr="003328A9">
        <w:rPr>
          <w:b/>
          <w:lang w:val="lv-LV"/>
        </w:rPr>
        <w:t>Paziņojums masu medijiem</w:t>
      </w:r>
    </w:p>
    <w:p w14:paraId="50188D1F" w14:textId="672E90C2" w:rsidR="00B44512" w:rsidRDefault="00920F6F" w:rsidP="00B44512">
      <w:pPr>
        <w:spacing w:after="0" w:line="240" w:lineRule="auto"/>
        <w:jc w:val="right"/>
        <w:rPr>
          <w:b/>
          <w:lang w:val="lv-LV"/>
        </w:rPr>
      </w:pPr>
      <w:r>
        <w:rPr>
          <w:b/>
          <w:lang w:val="lv-LV"/>
        </w:rPr>
        <w:t>30</w:t>
      </w:r>
      <w:r w:rsidR="00FD3713">
        <w:rPr>
          <w:b/>
          <w:lang w:val="lv-LV"/>
        </w:rPr>
        <w:t>.05</w:t>
      </w:r>
      <w:r w:rsidR="00857716">
        <w:rPr>
          <w:b/>
          <w:lang w:val="lv-LV"/>
        </w:rPr>
        <w:t>.2016</w:t>
      </w:r>
      <w:r w:rsidR="00B44512" w:rsidRPr="003328A9">
        <w:rPr>
          <w:b/>
          <w:lang w:val="lv-LV"/>
        </w:rPr>
        <w:t>.</w:t>
      </w:r>
    </w:p>
    <w:p w14:paraId="596E6553" w14:textId="77777777" w:rsidR="00042A1B" w:rsidRPr="00031F20" w:rsidRDefault="00042A1B" w:rsidP="00B44512">
      <w:pPr>
        <w:spacing w:after="0" w:line="240" w:lineRule="auto"/>
        <w:jc w:val="right"/>
        <w:rPr>
          <w:b/>
          <w:lang w:val="lv-LV"/>
        </w:rPr>
      </w:pPr>
    </w:p>
    <w:p w14:paraId="51B1F33C" w14:textId="1B184FDC" w:rsidR="00BE1606" w:rsidRPr="00920F6F" w:rsidRDefault="00920F6F" w:rsidP="00B367B9">
      <w:pPr>
        <w:jc w:val="both"/>
        <w:rPr>
          <w:b/>
          <w:sz w:val="28"/>
          <w:szCs w:val="28"/>
          <w:lang w:val="lv-LV"/>
        </w:rPr>
      </w:pPr>
      <w:r w:rsidRPr="00920F6F">
        <w:rPr>
          <w:b/>
          <w:sz w:val="28"/>
          <w:szCs w:val="28"/>
          <w:lang w:val="lv-LV"/>
        </w:rPr>
        <w:t>Par LTAB valdes priekšsēdētāju kļuvis Jānis Abāšins</w:t>
      </w:r>
    </w:p>
    <w:p w14:paraId="7DFECD91" w14:textId="334AEB97" w:rsidR="006C3376" w:rsidRPr="00031F20" w:rsidRDefault="008B1281" w:rsidP="00717F4C">
      <w:pPr>
        <w:jc w:val="both"/>
        <w:rPr>
          <w:b/>
          <w:lang w:val="lv-LV"/>
        </w:rPr>
      </w:pPr>
      <w:r>
        <w:rPr>
          <w:b/>
          <w:lang w:val="lv-LV"/>
        </w:rPr>
        <w:t>No šodienas – 30.05.2016. mainījies</w:t>
      </w:r>
      <w:r w:rsidR="00920F6F">
        <w:rPr>
          <w:b/>
          <w:lang w:val="lv-LV"/>
        </w:rPr>
        <w:t xml:space="preserve"> </w:t>
      </w:r>
      <w:r w:rsidR="009C7EB9">
        <w:rPr>
          <w:b/>
          <w:lang w:val="lv-LV"/>
        </w:rPr>
        <w:t>Latvijas Transp</w:t>
      </w:r>
      <w:r w:rsidR="0061382B">
        <w:rPr>
          <w:b/>
          <w:lang w:val="lv-LV"/>
        </w:rPr>
        <w:t>ortlīdzekļu apdrošinātāju biroja</w:t>
      </w:r>
      <w:r w:rsidR="009C7EB9">
        <w:rPr>
          <w:b/>
          <w:lang w:val="lv-LV"/>
        </w:rPr>
        <w:t xml:space="preserve"> (turpmāk – LTAB) </w:t>
      </w:r>
      <w:r>
        <w:rPr>
          <w:b/>
          <w:lang w:val="lv-LV"/>
        </w:rPr>
        <w:t>valdes sastāvs un</w:t>
      </w:r>
      <w:r w:rsidR="00920F6F">
        <w:rPr>
          <w:b/>
          <w:lang w:val="lv-LV"/>
        </w:rPr>
        <w:t xml:space="preserve"> LTAB valdes priekšsēdētāj</w:t>
      </w:r>
      <w:r>
        <w:rPr>
          <w:b/>
          <w:lang w:val="lv-LV"/>
        </w:rPr>
        <w:t xml:space="preserve">a pienākumus sāk pildīt </w:t>
      </w:r>
      <w:r w:rsidR="00920F6F">
        <w:rPr>
          <w:b/>
          <w:lang w:val="lv-LV"/>
        </w:rPr>
        <w:t>Jānis Abāšins</w:t>
      </w:r>
      <w:r w:rsidR="0061382B" w:rsidRPr="00A03295">
        <w:rPr>
          <w:b/>
          <w:lang w:val="lv-LV"/>
        </w:rPr>
        <w:t>.</w:t>
      </w:r>
      <w:r w:rsidR="0061382B">
        <w:rPr>
          <w:b/>
          <w:lang w:val="lv-LV"/>
        </w:rPr>
        <w:t xml:space="preserve"> </w:t>
      </w:r>
      <w:r w:rsidR="00920F6F">
        <w:rPr>
          <w:b/>
          <w:lang w:val="lv-LV"/>
        </w:rPr>
        <w:t>Līdzšinējais valdes priekšsēdētājs Juris Stengrevics</w:t>
      </w:r>
      <w:r w:rsidR="009561E2">
        <w:rPr>
          <w:b/>
          <w:lang w:val="lv-LV"/>
        </w:rPr>
        <w:t xml:space="preserve">, kurš LTAB vadījis kopš </w:t>
      </w:r>
      <w:r>
        <w:rPr>
          <w:b/>
          <w:lang w:val="lv-LV"/>
        </w:rPr>
        <w:t>2004</w:t>
      </w:r>
      <w:r w:rsidR="009561E2">
        <w:rPr>
          <w:b/>
          <w:lang w:val="lv-LV"/>
        </w:rPr>
        <w:t>.gada</w:t>
      </w:r>
      <w:r>
        <w:rPr>
          <w:b/>
          <w:lang w:val="lv-LV"/>
        </w:rPr>
        <w:t xml:space="preserve"> oktobra</w:t>
      </w:r>
      <w:r w:rsidR="009561E2">
        <w:rPr>
          <w:b/>
          <w:lang w:val="lv-LV"/>
        </w:rPr>
        <w:t xml:space="preserve">, </w:t>
      </w:r>
      <w:r w:rsidR="00920F6F">
        <w:rPr>
          <w:b/>
          <w:lang w:val="lv-LV"/>
        </w:rPr>
        <w:t xml:space="preserve">turpinās darbu </w:t>
      </w:r>
      <w:r w:rsidR="009561E2">
        <w:rPr>
          <w:b/>
          <w:lang w:val="lv-LV"/>
        </w:rPr>
        <w:t>val</w:t>
      </w:r>
      <w:r w:rsidR="00920F6F">
        <w:rPr>
          <w:b/>
          <w:lang w:val="lv-LV"/>
        </w:rPr>
        <w:t>des locekļa statusā, savukārt valdes priekšsēdētāja vietniece Baiba Gribuste savu amatu atstājusi.</w:t>
      </w:r>
    </w:p>
    <w:p w14:paraId="4527DF2C" w14:textId="4C2D8BBA" w:rsidR="0047532F" w:rsidRDefault="00920F6F" w:rsidP="00256127">
      <w:pPr>
        <w:spacing w:after="0" w:line="240" w:lineRule="auto"/>
        <w:jc w:val="both"/>
        <w:rPr>
          <w:lang w:val="lv-LV"/>
        </w:rPr>
      </w:pPr>
      <w:r>
        <w:rPr>
          <w:lang w:val="lv-LV"/>
        </w:rPr>
        <w:t>Jānis Abāšins kopš 2013.</w:t>
      </w:r>
      <w:r w:rsidR="00682E74">
        <w:rPr>
          <w:lang w:val="lv-LV"/>
        </w:rPr>
        <w:t xml:space="preserve"> </w:t>
      </w:r>
      <w:r>
        <w:rPr>
          <w:lang w:val="lv-LV"/>
        </w:rPr>
        <w:t>gada p</w:t>
      </w:r>
      <w:r w:rsidR="00812D18">
        <w:rPr>
          <w:lang w:val="lv-LV"/>
        </w:rPr>
        <w:t xml:space="preserve">ildīja Latvijas Apdrošinātāju </w:t>
      </w:r>
      <w:bookmarkStart w:id="0" w:name="_GoBack"/>
      <w:bookmarkEnd w:id="0"/>
      <w:r w:rsidR="005669FD">
        <w:rPr>
          <w:lang w:val="lv-LV"/>
        </w:rPr>
        <w:t>a</w:t>
      </w:r>
      <w:r>
        <w:rPr>
          <w:lang w:val="lv-LV"/>
        </w:rPr>
        <w:t>sociācijas (turpmāk – LAA) prezidenta pienākumus un</w:t>
      </w:r>
      <w:r w:rsidR="008B1281">
        <w:rPr>
          <w:lang w:val="lv-LV"/>
        </w:rPr>
        <w:t xml:space="preserve"> līdztekus LTAB valdes priekšsēdētāja </w:t>
      </w:r>
      <w:r w:rsidR="00682E74">
        <w:rPr>
          <w:lang w:val="lv-LV"/>
        </w:rPr>
        <w:t xml:space="preserve">pienākumiem </w:t>
      </w:r>
      <w:r>
        <w:rPr>
          <w:lang w:val="lv-LV"/>
        </w:rPr>
        <w:t>šo amatu saglabās arī turpmāk.</w:t>
      </w:r>
      <w:r w:rsidR="009561E2">
        <w:rPr>
          <w:lang w:val="lv-LV"/>
        </w:rPr>
        <w:t xml:space="preserve"> </w:t>
      </w:r>
      <w:r w:rsidR="004F7596" w:rsidRPr="004F7596">
        <w:rPr>
          <w:lang w:val="lv-LV"/>
        </w:rPr>
        <w:t>“Līdzdarbošanās dažādos projektos un vēlme padarīt darbu efektīvāku ir būtiski nostiprinājušas abu organizāciju sadarbību. Tādēļ izmaiņas LTAB vadībā ir vēl viens solis funkciju un kompetenču konsolidācijā, lai sasniegtu LTAB un LAA mērķus,” skaidro Jānis Abāšins.</w:t>
      </w:r>
    </w:p>
    <w:p w14:paraId="7416A347" w14:textId="77777777" w:rsidR="009561E2" w:rsidRDefault="009561E2" w:rsidP="00256127">
      <w:pPr>
        <w:spacing w:after="0" w:line="240" w:lineRule="auto"/>
        <w:jc w:val="both"/>
        <w:rPr>
          <w:lang w:val="lv-LV"/>
        </w:rPr>
      </w:pPr>
    </w:p>
    <w:p w14:paraId="3EF22F09" w14:textId="216EF29B" w:rsidR="00C65CB9" w:rsidRPr="00C65CB9" w:rsidRDefault="00C65CB9" w:rsidP="00256127">
      <w:pPr>
        <w:spacing w:after="0" w:line="240" w:lineRule="auto"/>
        <w:jc w:val="both"/>
        <w:rPr>
          <w:lang w:val="lv-LV"/>
        </w:rPr>
      </w:pPr>
      <w:r w:rsidRPr="00C65CB9">
        <w:rPr>
          <w:lang w:val="lv-LV"/>
        </w:rPr>
        <w:t>1997.</w:t>
      </w:r>
      <w:r w:rsidR="00682E74">
        <w:rPr>
          <w:lang w:val="lv-LV"/>
        </w:rPr>
        <w:t xml:space="preserve"> </w:t>
      </w:r>
      <w:r w:rsidRPr="00C65CB9">
        <w:rPr>
          <w:lang w:val="lv-LV"/>
        </w:rPr>
        <w:t xml:space="preserve">gadā Latvijā tika ieviesta OCTA sistēma, kuras mērķis ir nodrošināt ceļu satiksmes negadījumā cietušo trešo personu interešu aizsardzību Latvijā un Zaļās kartes dalībvalstīs. </w:t>
      </w:r>
      <w:r w:rsidR="00256127" w:rsidRPr="00256127">
        <w:rPr>
          <w:lang w:val="lv-LV"/>
        </w:rPr>
        <w:t xml:space="preserve">Sistēmas sekmīgākai darbības nodrošināšanai </w:t>
      </w:r>
      <w:r w:rsidR="00256127">
        <w:rPr>
          <w:lang w:val="lv-LV"/>
        </w:rPr>
        <w:t>ir</w:t>
      </w:r>
      <w:r w:rsidR="00256127" w:rsidRPr="00256127">
        <w:rPr>
          <w:lang w:val="lv-LV"/>
        </w:rPr>
        <w:t xml:space="preserve"> izveidots </w:t>
      </w:r>
      <w:r>
        <w:rPr>
          <w:lang w:val="lv-LV"/>
        </w:rPr>
        <w:t>LTAB</w:t>
      </w:r>
      <w:r w:rsidRPr="00C65CB9">
        <w:rPr>
          <w:lang w:val="lv-LV"/>
        </w:rPr>
        <w:t xml:space="preserve">, </w:t>
      </w:r>
      <w:r w:rsidR="00256127">
        <w:rPr>
          <w:lang w:val="lv-LV"/>
        </w:rPr>
        <w:t xml:space="preserve">kurā </w:t>
      </w:r>
      <w:r w:rsidRPr="00C65CB9">
        <w:rPr>
          <w:lang w:val="lv-LV"/>
        </w:rPr>
        <w:t xml:space="preserve">apvienojušās apdrošināšanas sabiedrības, kurām ir tiesības veikt </w:t>
      </w:r>
      <w:r w:rsidR="00256127">
        <w:rPr>
          <w:lang w:val="lv-LV"/>
        </w:rPr>
        <w:t>OCTA</w:t>
      </w:r>
      <w:r w:rsidRPr="00C65CB9">
        <w:rPr>
          <w:lang w:val="lv-LV"/>
        </w:rPr>
        <w:t xml:space="preserve"> apdrošināšanu Latvijā</w:t>
      </w:r>
      <w:r w:rsidR="00256127">
        <w:rPr>
          <w:lang w:val="lv-LV"/>
        </w:rPr>
        <w:t xml:space="preserve"> – AAS “Balta”, AAS “Baltijas Apdrošināšanas Nams”, AAS “</w:t>
      </w:r>
      <w:r w:rsidR="00256127" w:rsidRPr="00256127">
        <w:rPr>
          <w:lang w:val="lv-LV"/>
        </w:rPr>
        <w:t>Baltikums Vienna Insurance Group</w:t>
      </w:r>
      <w:r w:rsidR="00256127">
        <w:rPr>
          <w:lang w:val="lv-LV"/>
        </w:rPr>
        <w:t>”, AAS “</w:t>
      </w:r>
      <w:r w:rsidR="00256127" w:rsidRPr="00256127">
        <w:rPr>
          <w:lang w:val="lv-LV"/>
        </w:rPr>
        <w:t>BTA Baltic Insurance Company</w:t>
      </w:r>
      <w:r w:rsidR="00256127">
        <w:rPr>
          <w:lang w:val="lv-LV"/>
        </w:rPr>
        <w:t>”, “Compensa Vienna Insurance Group”</w:t>
      </w:r>
      <w:r w:rsidR="00256127" w:rsidRPr="00256127">
        <w:rPr>
          <w:lang w:val="lv-LV"/>
        </w:rPr>
        <w:t xml:space="preserve"> UADB Latvijas filiāle</w:t>
      </w:r>
      <w:r w:rsidR="00256127">
        <w:rPr>
          <w:lang w:val="lv-LV"/>
        </w:rPr>
        <w:t>, “ERGO Insurance”</w:t>
      </w:r>
      <w:r w:rsidR="00256127" w:rsidRPr="00256127">
        <w:rPr>
          <w:lang w:val="lv-LV"/>
        </w:rPr>
        <w:t xml:space="preserve"> SE Latvijas filiāle</w:t>
      </w:r>
      <w:r w:rsidR="00256127">
        <w:rPr>
          <w:lang w:val="lv-LV"/>
        </w:rPr>
        <w:t>, AAS “Gjensidige Baltic”, “If P&amp;C Insurance”</w:t>
      </w:r>
      <w:r w:rsidR="00256127" w:rsidRPr="00256127">
        <w:rPr>
          <w:lang w:val="lv-LV"/>
        </w:rPr>
        <w:t xml:space="preserve"> AS Latvijas filiāle</w:t>
      </w:r>
      <w:r w:rsidR="00256127">
        <w:rPr>
          <w:lang w:val="lv-LV"/>
        </w:rPr>
        <w:t>, “Seesam Insurance”</w:t>
      </w:r>
      <w:r w:rsidR="00256127" w:rsidRPr="00256127">
        <w:rPr>
          <w:lang w:val="lv-LV"/>
        </w:rPr>
        <w:t xml:space="preserve"> AS Latvijas filiāle</w:t>
      </w:r>
      <w:r w:rsidR="00CC3C43">
        <w:rPr>
          <w:lang w:val="lv-LV"/>
        </w:rPr>
        <w:t xml:space="preserve"> un </w:t>
      </w:r>
      <w:r w:rsidR="00256127">
        <w:rPr>
          <w:lang w:val="lv-LV"/>
        </w:rPr>
        <w:t>“Swedbank P&amp;C Insurance”</w:t>
      </w:r>
      <w:r w:rsidR="00256127" w:rsidRPr="00256127">
        <w:rPr>
          <w:lang w:val="lv-LV"/>
        </w:rPr>
        <w:t xml:space="preserve"> AS Latvijas filiāle</w:t>
      </w:r>
      <w:r w:rsidR="00CC3C43">
        <w:rPr>
          <w:lang w:val="lv-LV"/>
        </w:rPr>
        <w:t>.</w:t>
      </w:r>
    </w:p>
    <w:p w14:paraId="363D3D13" w14:textId="77777777" w:rsidR="006C3376" w:rsidRDefault="006C3376" w:rsidP="006C3376">
      <w:pPr>
        <w:spacing w:after="0" w:line="240" w:lineRule="auto"/>
        <w:rPr>
          <w:sz w:val="20"/>
          <w:szCs w:val="20"/>
          <w:lang w:val="lv-LV"/>
        </w:rPr>
      </w:pPr>
    </w:p>
    <w:p w14:paraId="35F67807" w14:textId="2479F941" w:rsidR="00E22A84" w:rsidRPr="003472AE" w:rsidRDefault="00E22A84" w:rsidP="00E22A84">
      <w:pPr>
        <w:spacing w:after="0" w:line="240" w:lineRule="auto"/>
        <w:jc w:val="right"/>
        <w:rPr>
          <w:rFonts w:cs="Times New Roman"/>
          <w:bCs/>
          <w:i/>
          <w:sz w:val="20"/>
          <w:szCs w:val="20"/>
          <w:lang w:val="lv-LV"/>
        </w:rPr>
      </w:pPr>
      <w:r w:rsidRPr="003472AE">
        <w:rPr>
          <w:rFonts w:cs="Times New Roman"/>
          <w:bCs/>
          <w:i/>
          <w:sz w:val="20"/>
          <w:szCs w:val="20"/>
          <w:lang w:val="lv-LV"/>
        </w:rPr>
        <w:t>Papildus informācija</w:t>
      </w:r>
    </w:p>
    <w:p w14:paraId="4B67728B" w14:textId="77777777" w:rsidR="00E22A84" w:rsidRPr="003472AE" w:rsidRDefault="00E22A84" w:rsidP="00E22A84">
      <w:pPr>
        <w:spacing w:after="0" w:line="240" w:lineRule="auto"/>
        <w:jc w:val="right"/>
        <w:rPr>
          <w:rFonts w:cs="Times New Roman"/>
          <w:bCs/>
          <w:i/>
          <w:sz w:val="20"/>
          <w:szCs w:val="20"/>
          <w:lang w:val="lv-LV"/>
        </w:rPr>
      </w:pPr>
      <w:r w:rsidRPr="003472AE">
        <w:rPr>
          <w:rFonts w:cs="Times New Roman"/>
          <w:bCs/>
          <w:i/>
          <w:sz w:val="20"/>
          <w:szCs w:val="20"/>
          <w:lang w:val="lv-LV"/>
        </w:rPr>
        <w:t>LTAB sabiedrisko attiecību konsultants</w:t>
      </w:r>
    </w:p>
    <w:p w14:paraId="5AA21BB5" w14:textId="77777777" w:rsidR="00E22A84" w:rsidRPr="003472AE" w:rsidRDefault="00E22A84" w:rsidP="00E22A84">
      <w:pPr>
        <w:spacing w:after="0" w:line="240" w:lineRule="auto"/>
        <w:jc w:val="right"/>
        <w:rPr>
          <w:rFonts w:cs="Times New Roman"/>
          <w:bCs/>
          <w:i/>
          <w:sz w:val="20"/>
          <w:szCs w:val="20"/>
          <w:lang w:val="lv-LV"/>
        </w:rPr>
      </w:pPr>
      <w:r w:rsidRPr="003472AE">
        <w:rPr>
          <w:rFonts w:cs="Times New Roman"/>
          <w:bCs/>
          <w:i/>
          <w:sz w:val="20"/>
          <w:szCs w:val="20"/>
          <w:lang w:val="lv-LV"/>
        </w:rPr>
        <w:t>Gints Lazdiņš</w:t>
      </w:r>
    </w:p>
    <w:p w14:paraId="69A6FE67" w14:textId="424FC530" w:rsidR="00617E51" w:rsidRPr="003472AE" w:rsidRDefault="00E22A84" w:rsidP="001A0DF5">
      <w:pPr>
        <w:spacing w:after="0" w:line="240" w:lineRule="auto"/>
        <w:jc w:val="right"/>
        <w:rPr>
          <w:sz w:val="20"/>
          <w:szCs w:val="20"/>
        </w:rPr>
      </w:pPr>
      <w:r w:rsidRPr="003472AE">
        <w:rPr>
          <w:rFonts w:cs="Times New Roman"/>
          <w:bCs/>
          <w:i/>
          <w:sz w:val="20"/>
          <w:szCs w:val="20"/>
          <w:lang w:val="lv-LV"/>
        </w:rPr>
        <w:t>Tālr: +371 29442282, E-</w:t>
      </w:r>
      <w:r w:rsidRPr="003472AE">
        <w:rPr>
          <w:rFonts w:cs="Times New Roman"/>
          <w:bCs/>
          <w:i/>
          <w:sz w:val="20"/>
          <w:szCs w:val="20"/>
        </w:rPr>
        <w:t>pasts: gints@olsen.lv</w:t>
      </w:r>
    </w:p>
    <w:sectPr w:rsidR="00617E51" w:rsidRPr="003472AE" w:rsidSect="00C2008E">
      <w:headerReference w:type="default" r:id="rId8"/>
      <w:footerReference w:type="default" r:id="rId9"/>
      <w:pgSz w:w="11906" w:h="16838"/>
      <w:pgMar w:top="1440" w:right="1133" w:bottom="1276" w:left="1134" w:header="708" w:footer="7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19D3D" w14:textId="77777777" w:rsidR="004B2221" w:rsidRDefault="004B2221" w:rsidP="00C62AF7">
      <w:pPr>
        <w:spacing w:after="0" w:line="240" w:lineRule="auto"/>
      </w:pPr>
      <w:r>
        <w:separator/>
      </w:r>
    </w:p>
  </w:endnote>
  <w:endnote w:type="continuationSeparator" w:id="0">
    <w:p w14:paraId="5F64578E" w14:textId="77777777" w:rsidR="004B2221" w:rsidRDefault="004B2221" w:rsidP="00C62AF7">
      <w:pPr>
        <w:spacing w:after="0" w:line="240" w:lineRule="auto"/>
      </w:pPr>
      <w:r>
        <w:continuationSeparator/>
      </w:r>
    </w:p>
  </w:endnote>
  <w:endnote w:type="continuationNotice" w:id="1">
    <w:p w14:paraId="6B5548CB" w14:textId="77777777" w:rsidR="004B2221" w:rsidRDefault="004B22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F23F6" w14:textId="77777777" w:rsidR="007C78FE" w:rsidRDefault="007C78FE"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4DD2BF7F" wp14:editId="29095277">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F855DB5"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6C8369DC" w14:textId="77777777" w:rsidR="007C78FE" w:rsidRDefault="007C78FE" w:rsidP="00C62AF7">
    <w:pPr>
      <w:pStyle w:val="Footer"/>
      <w:jc w:val="center"/>
    </w:pPr>
    <w:r>
      <w:object w:dxaOrig="9042" w:dyaOrig="462" w14:anchorId="65AD6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6.25pt;height:18.75pt" o:ole="">
          <v:imagedata r:id="rId1" o:title=""/>
        </v:shape>
        <o:OLEObject Type="Embed" ProgID="CorelDraw.Graphic.17" ShapeID="_x0000_i1026" DrawAspect="Content" ObjectID="_1525861253" r:id="rId2"/>
      </w:object>
    </w:r>
  </w:p>
  <w:p w14:paraId="0881006E" w14:textId="77777777" w:rsidR="007C78FE" w:rsidRDefault="007C7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C12AF" w14:textId="77777777" w:rsidR="004B2221" w:rsidRDefault="004B2221" w:rsidP="00C62AF7">
      <w:pPr>
        <w:spacing w:after="0" w:line="240" w:lineRule="auto"/>
      </w:pPr>
      <w:r>
        <w:separator/>
      </w:r>
    </w:p>
  </w:footnote>
  <w:footnote w:type="continuationSeparator" w:id="0">
    <w:p w14:paraId="2BD2C143" w14:textId="77777777" w:rsidR="004B2221" w:rsidRDefault="004B2221" w:rsidP="00C62AF7">
      <w:pPr>
        <w:spacing w:after="0" w:line="240" w:lineRule="auto"/>
      </w:pPr>
      <w:r>
        <w:continuationSeparator/>
      </w:r>
    </w:p>
  </w:footnote>
  <w:footnote w:type="continuationNotice" w:id="1">
    <w:p w14:paraId="57F6B619" w14:textId="77777777" w:rsidR="004B2221" w:rsidRDefault="004B222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ACC04" w14:textId="35ECD055" w:rsidR="007C78FE" w:rsidRDefault="007C78FE">
    <w:pPr>
      <w:pStyle w:val="Header"/>
    </w:pPr>
  </w:p>
  <w:p w14:paraId="0CB634A5" w14:textId="77777777" w:rsidR="007C78FE" w:rsidRDefault="007C78FE">
    <w:pPr>
      <w:pStyle w:val="Header"/>
    </w:pPr>
    <w:r>
      <w:object w:dxaOrig="3028" w:dyaOrig="1080" w14:anchorId="71A7C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56.25pt" o:ole="">
          <v:imagedata r:id="rId1" o:title=""/>
        </v:shape>
        <o:OLEObject Type="Embed" ProgID="CorelDraw.Graphic.17" ShapeID="_x0000_i1025" DrawAspect="Content" ObjectID="_1525861252" r:id="rId2"/>
      </w:object>
    </w:r>
  </w:p>
  <w:p w14:paraId="450E4B33" w14:textId="77777777" w:rsidR="007C78FE" w:rsidRDefault="007C7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409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13A3"/>
    <w:rsid w:val="00003652"/>
    <w:rsid w:val="0000382A"/>
    <w:rsid w:val="000041B0"/>
    <w:rsid w:val="0000798F"/>
    <w:rsid w:val="0003095B"/>
    <w:rsid w:val="00031B96"/>
    <w:rsid w:val="00031F20"/>
    <w:rsid w:val="00032071"/>
    <w:rsid w:val="00033965"/>
    <w:rsid w:val="00034426"/>
    <w:rsid w:val="00040AE8"/>
    <w:rsid w:val="00042A1B"/>
    <w:rsid w:val="00051859"/>
    <w:rsid w:val="000533E0"/>
    <w:rsid w:val="00057EA6"/>
    <w:rsid w:val="0006685F"/>
    <w:rsid w:val="00070C9E"/>
    <w:rsid w:val="000847FE"/>
    <w:rsid w:val="00091DE0"/>
    <w:rsid w:val="00093FF3"/>
    <w:rsid w:val="00095A98"/>
    <w:rsid w:val="000A22E0"/>
    <w:rsid w:val="000A4639"/>
    <w:rsid w:val="000B2B16"/>
    <w:rsid w:val="000B5642"/>
    <w:rsid w:val="000C06FE"/>
    <w:rsid w:val="000C0786"/>
    <w:rsid w:val="000D0D3C"/>
    <w:rsid w:val="000D1C9B"/>
    <w:rsid w:val="000D2A57"/>
    <w:rsid w:val="000D3097"/>
    <w:rsid w:val="000F4FC5"/>
    <w:rsid w:val="000F5106"/>
    <w:rsid w:val="001029A0"/>
    <w:rsid w:val="00103B45"/>
    <w:rsid w:val="00104DBB"/>
    <w:rsid w:val="001071B7"/>
    <w:rsid w:val="0012264C"/>
    <w:rsid w:val="00126876"/>
    <w:rsid w:val="00131772"/>
    <w:rsid w:val="001331AD"/>
    <w:rsid w:val="0013589D"/>
    <w:rsid w:val="00137591"/>
    <w:rsid w:val="00143485"/>
    <w:rsid w:val="00144B7F"/>
    <w:rsid w:val="00152DD5"/>
    <w:rsid w:val="00157DD1"/>
    <w:rsid w:val="00170916"/>
    <w:rsid w:val="00171015"/>
    <w:rsid w:val="00181352"/>
    <w:rsid w:val="001A0DF5"/>
    <w:rsid w:val="001A5528"/>
    <w:rsid w:val="001B2061"/>
    <w:rsid w:val="001B6EE9"/>
    <w:rsid w:val="001C65E0"/>
    <w:rsid w:val="001D09BD"/>
    <w:rsid w:val="001D3B28"/>
    <w:rsid w:val="001D6AEF"/>
    <w:rsid w:val="001E57C6"/>
    <w:rsid w:val="00202620"/>
    <w:rsid w:val="00214B20"/>
    <w:rsid w:val="00221376"/>
    <w:rsid w:val="00221595"/>
    <w:rsid w:val="00224321"/>
    <w:rsid w:val="00234C33"/>
    <w:rsid w:val="00235794"/>
    <w:rsid w:val="00256127"/>
    <w:rsid w:val="0025641A"/>
    <w:rsid w:val="00257D3F"/>
    <w:rsid w:val="0027402E"/>
    <w:rsid w:val="0027756B"/>
    <w:rsid w:val="00282F67"/>
    <w:rsid w:val="002857F0"/>
    <w:rsid w:val="00286061"/>
    <w:rsid w:val="0029047C"/>
    <w:rsid w:val="00295433"/>
    <w:rsid w:val="00297163"/>
    <w:rsid w:val="002A10E7"/>
    <w:rsid w:val="002A1269"/>
    <w:rsid w:val="002A2DC8"/>
    <w:rsid w:val="002C0464"/>
    <w:rsid w:val="002C07F5"/>
    <w:rsid w:val="002D452E"/>
    <w:rsid w:val="002D5F23"/>
    <w:rsid w:val="002F0F77"/>
    <w:rsid w:val="0030458B"/>
    <w:rsid w:val="003079C2"/>
    <w:rsid w:val="00307AF2"/>
    <w:rsid w:val="00322690"/>
    <w:rsid w:val="00324D9C"/>
    <w:rsid w:val="003328A9"/>
    <w:rsid w:val="003353F6"/>
    <w:rsid w:val="00337C26"/>
    <w:rsid w:val="00340E8E"/>
    <w:rsid w:val="003439F8"/>
    <w:rsid w:val="003472AE"/>
    <w:rsid w:val="003653B1"/>
    <w:rsid w:val="003662A8"/>
    <w:rsid w:val="0036768B"/>
    <w:rsid w:val="00377DFC"/>
    <w:rsid w:val="00387404"/>
    <w:rsid w:val="003C05F7"/>
    <w:rsid w:val="003C0636"/>
    <w:rsid w:val="003C0A9F"/>
    <w:rsid w:val="003D14B9"/>
    <w:rsid w:val="003D6848"/>
    <w:rsid w:val="003D70EC"/>
    <w:rsid w:val="003E1FC8"/>
    <w:rsid w:val="003E3ED9"/>
    <w:rsid w:val="003F3E0D"/>
    <w:rsid w:val="00400753"/>
    <w:rsid w:val="0040248C"/>
    <w:rsid w:val="00403035"/>
    <w:rsid w:val="00403AB9"/>
    <w:rsid w:val="004152B0"/>
    <w:rsid w:val="00416BAC"/>
    <w:rsid w:val="004231DF"/>
    <w:rsid w:val="00423962"/>
    <w:rsid w:val="00424330"/>
    <w:rsid w:val="00436B41"/>
    <w:rsid w:val="00441893"/>
    <w:rsid w:val="0045112B"/>
    <w:rsid w:val="00453C4A"/>
    <w:rsid w:val="00453FCE"/>
    <w:rsid w:val="00455F80"/>
    <w:rsid w:val="00462BA7"/>
    <w:rsid w:val="004647F2"/>
    <w:rsid w:val="004660D8"/>
    <w:rsid w:val="0047532F"/>
    <w:rsid w:val="0047674A"/>
    <w:rsid w:val="00480144"/>
    <w:rsid w:val="00481423"/>
    <w:rsid w:val="00483023"/>
    <w:rsid w:val="00484AAC"/>
    <w:rsid w:val="00497EFD"/>
    <w:rsid w:val="004B2074"/>
    <w:rsid w:val="004B2221"/>
    <w:rsid w:val="004B7D60"/>
    <w:rsid w:val="004C32E0"/>
    <w:rsid w:val="004C66AB"/>
    <w:rsid w:val="004D366B"/>
    <w:rsid w:val="004D497B"/>
    <w:rsid w:val="004D517B"/>
    <w:rsid w:val="004F0C08"/>
    <w:rsid w:val="004F3819"/>
    <w:rsid w:val="004F39A9"/>
    <w:rsid w:val="004F7596"/>
    <w:rsid w:val="00506CDA"/>
    <w:rsid w:val="00512411"/>
    <w:rsid w:val="00520799"/>
    <w:rsid w:val="00521237"/>
    <w:rsid w:val="0053256E"/>
    <w:rsid w:val="0054769C"/>
    <w:rsid w:val="00547718"/>
    <w:rsid w:val="00555CA2"/>
    <w:rsid w:val="005669FD"/>
    <w:rsid w:val="00572082"/>
    <w:rsid w:val="0058067D"/>
    <w:rsid w:val="005842C4"/>
    <w:rsid w:val="00590ADB"/>
    <w:rsid w:val="005914DF"/>
    <w:rsid w:val="00591549"/>
    <w:rsid w:val="005919C4"/>
    <w:rsid w:val="0059276F"/>
    <w:rsid w:val="005A30D1"/>
    <w:rsid w:val="005A48A2"/>
    <w:rsid w:val="005A4CDE"/>
    <w:rsid w:val="005B0056"/>
    <w:rsid w:val="005B0300"/>
    <w:rsid w:val="005B0F55"/>
    <w:rsid w:val="005B38AA"/>
    <w:rsid w:val="005C0437"/>
    <w:rsid w:val="005D0EAA"/>
    <w:rsid w:val="005D10B6"/>
    <w:rsid w:val="005E4096"/>
    <w:rsid w:val="005E4497"/>
    <w:rsid w:val="005E64A1"/>
    <w:rsid w:val="005E69F5"/>
    <w:rsid w:val="005F56B1"/>
    <w:rsid w:val="006039B0"/>
    <w:rsid w:val="0061382B"/>
    <w:rsid w:val="0061697E"/>
    <w:rsid w:val="00617A1C"/>
    <w:rsid w:val="00617E51"/>
    <w:rsid w:val="00646632"/>
    <w:rsid w:val="00647776"/>
    <w:rsid w:val="00661B1B"/>
    <w:rsid w:val="00682E74"/>
    <w:rsid w:val="00682EDE"/>
    <w:rsid w:val="00684421"/>
    <w:rsid w:val="00695420"/>
    <w:rsid w:val="00695BC6"/>
    <w:rsid w:val="00696F47"/>
    <w:rsid w:val="006A5358"/>
    <w:rsid w:val="006C3376"/>
    <w:rsid w:val="006D07C2"/>
    <w:rsid w:val="006E3B65"/>
    <w:rsid w:val="006E75CA"/>
    <w:rsid w:val="00717F4C"/>
    <w:rsid w:val="007270BA"/>
    <w:rsid w:val="00733850"/>
    <w:rsid w:val="00740BCB"/>
    <w:rsid w:val="00742A87"/>
    <w:rsid w:val="00751698"/>
    <w:rsid w:val="0075189F"/>
    <w:rsid w:val="00753BB7"/>
    <w:rsid w:val="0075427D"/>
    <w:rsid w:val="007602E9"/>
    <w:rsid w:val="0077408B"/>
    <w:rsid w:val="007865F0"/>
    <w:rsid w:val="007945D6"/>
    <w:rsid w:val="00796E1D"/>
    <w:rsid w:val="007A55E8"/>
    <w:rsid w:val="007B39C1"/>
    <w:rsid w:val="007B4581"/>
    <w:rsid w:val="007B58F9"/>
    <w:rsid w:val="007C56F9"/>
    <w:rsid w:val="007C78FE"/>
    <w:rsid w:val="00801A6E"/>
    <w:rsid w:val="008037BF"/>
    <w:rsid w:val="00812D18"/>
    <w:rsid w:val="008175EC"/>
    <w:rsid w:val="008219D6"/>
    <w:rsid w:val="008278BE"/>
    <w:rsid w:val="0083007F"/>
    <w:rsid w:val="00836BDC"/>
    <w:rsid w:val="008406D3"/>
    <w:rsid w:val="00841331"/>
    <w:rsid w:val="00847685"/>
    <w:rsid w:val="00857716"/>
    <w:rsid w:val="00863F28"/>
    <w:rsid w:val="00864951"/>
    <w:rsid w:val="008712EA"/>
    <w:rsid w:val="00881B76"/>
    <w:rsid w:val="00883DFF"/>
    <w:rsid w:val="0088773F"/>
    <w:rsid w:val="00895546"/>
    <w:rsid w:val="008A0573"/>
    <w:rsid w:val="008A1996"/>
    <w:rsid w:val="008A2822"/>
    <w:rsid w:val="008A3676"/>
    <w:rsid w:val="008A39B5"/>
    <w:rsid w:val="008A460D"/>
    <w:rsid w:val="008B1281"/>
    <w:rsid w:val="008C2224"/>
    <w:rsid w:val="008C244C"/>
    <w:rsid w:val="008C54EA"/>
    <w:rsid w:val="008D195A"/>
    <w:rsid w:val="008D5D15"/>
    <w:rsid w:val="008E57EE"/>
    <w:rsid w:val="008F3EE4"/>
    <w:rsid w:val="008F5F45"/>
    <w:rsid w:val="00910678"/>
    <w:rsid w:val="00916F70"/>
    <w:rsid w:val="00920F6F"/>
    <w:rsid w:val="00950993"/>
    <w:rsid w:val="0095482C"/>
    <w:rsid w:val="009561E2"/>
    <w:rsid w:val="00960BB9"/>
    <w:rsid w:val="00964DE9"/>
    <w:rsid w:val="0097040E"/>
    <w:rsid w:val="00971E34"/>
    <w:rsid w:val="009722A2"/>
    <w:rsid w:val="00973D97"/>
    <w:rsid w:val="0097410D"/>
    <w:rsid w:val="00975B7D"/>
    <w:rsid w:val="00984BEE"/>
    <w:rsid w:val="00994B4F"/>
    <w:rsid w:val="0099708E"/>
    <w:rsid w:val="009B0C91"/>
    <w:rsid w:val="009B4AE8"/>
    <w:rsid w:val="009B5D19"/>
    <w:rsid w:val="009C520F"/>
    <w:rsid w:val="009C7EB9"/>
    <w:rsid w:val="009D3EE4"/>
    <w:rsid w:val="009E2E5A"/>
    <w:rsid w:val="009E3CC3"/>
    <w:rsid w:val="009F12BD"/>
    <w:rsid w:val="009F7A32"/>
    <w:rsid w:val="00A03295"/>
    <w:rsid w:val="00A11F47"/>
    <w:rsid w:val="00A122A4"/>
    <w:rsid w:val="00A171D4"/>
    <w:rsid w:val="00A24B52"/>
    <w:rsid w:val="00A2756F"/>
    <w:rsid w:val="00A31AAD"/>
    <w:rsid w:val="00A42D27"/>
    <w:rsid w:val="00A44EEC"/>
    <w:rsid w:val="00A47748"/>
    <w:rsid w:val="00A5342F"/>
    <w:rsid w:val="00A61E87"/>
    <w:rsid w:val="00A733C0"/>
    <w:rsid w:val="00A92E75"/>
    <w:rsid w:val="00A935B3"/>
    <w:rsid w:val="00AA11DB"/>
    <w:rsid w:val="00AA28A7"/>
    <w:rsid w:val="00AB233A"/>
    <w:rsid w:val="00AB630B"/>
    <w:rsid w:val="00AC34E8"/>
    <w:rsid w:val="00AC7029"/>
    <w:rsid w:val="00AD0FE3"/>
    <w:rsid w:val="00AD501F"/>
    <w:rsid w:val="00AD74F1"/>
    <w:rsid w:val="00AE1616"/>
    <w:rsid w:val="00AE2CEB"/>
    <w:rsid w:val="00AE3928"/>
    <w:rsid w:val="00AE7678"/>
    <w:rsid w:val="00B011DC"/>
    <w:rsid w:val="00B015D2"/>
    <w:rsid w:val="00B053B8"/>
    <w:rsid w:val="00B21E21"/>
    <w:rsid w:val="00B27FA1"/>
    <w:rsid w:val="00B31BA0"/>
    <w:rsid w:val="00B367B9"/>
    <w:rsid w:val="00B369BD"/>
    <w:rsid w:val="00B44512"/>
    <w:rsid w:val="00B51D5C"/>
    <w:rsid w:val="00B556ED"/>
    <w:rsid w:val="00B60EA6"/>
    <w:rsid w:val="00B61B45"/>
    <w:rsid w:val="00B7109E"/>
    <w:rsid w:val="00B7162E"/>
    <w:rsid w:val="00B71D64"/>
    <w:rsid w:val="00B917CF"/>
    <w:rsid w:val="00B9468D"/>
    <w:rsid w:val="00BB52D9"/>
    <w:rsid w:val="00BB784E"/>
    <w:rsid w:val="00BC3AFA"/>
    <w:rsid w:val="00BC6C58"/>
    <w:rsid w:val="00BD2DCE"/>
    <w:rsid w:val="00BE083C"/>
    <w:rsid w:val="00BE1320"/>
    <w:rsid w:val="00BE1606"/>
    <w:rsid w:val="00BE66D5"/>
    <w:rsid w:val="00BF1FAC"/>
    <w:rsid w:val="00C00701"/>
    <w:rsid w:val="00C02116"/>
    <w:rsid w:val="00C03176"/>
    <w:rsid w:val="00C108D5"/>
    <w:rsid w:val="00C11A5C"/>
    <w:rsid w:val="00C12FDC"/>
    <w:rsid w:val="00C2008E"/>
    <w:rsid w:val="00C2125D"/>
    <w:rsid w:val="00C26506"/>
    <w:rsid w:val="00C33EC2"/>
    <w:rsid w:val="00C52595"/>
    <w:rsid w:val="00C53CC6"/>
    <w:rsid w:val="00C548D4"/>
    <w:rsid w:val="00C56D85"/>
    <w:rsid w:val="00C62AF7"/>
    <w:rsid w:val="00C639BD"/>
    <w:rsid w:val="00C65CB9"/>
    <w:rsid w:val="00C7256F"/>
    <w:rsid w:val="00C80E9A"/>
    <w:rsid w:val="00C8101E"/>
    <w:rsid w:val="00C81536"/>
    <w:rsid w:val="00C83C7A"/>
    <w:rsid w:val="00C91615"/>
    <w:rsid w:val="00C93D4F"/>
    <w:rsid w:val="00C94A01"/>
    <w:rsid w:val="00C960D8"/>
    <w:rsid w:val="00C9669C"/>
    <w:rsid w:val="00CA1EDF"/>
    <w:rsid w:val="00CB2245"/>
    <w:rsid w:val="00CB34A1"/>
    <w:rsid w:val="00CC1D83"/>
    <w:rsid w:val="00CC37A5"/>
    <w:rsid w:val="00CC3C43"/>
    <w:rsid w:val="00CC7B5D"/>
    <w:rsid w:val="00CD4857"/>
    <w:rsid w:val="00CE1DC8"/>
    <w:rsid w:val="00D041CF"/>
    <w:rsid w:val="00D05A63"/>
    <w:rsid w:val="00D20A66"/>
    <w:rsid w:val="00D30A5E"/>
    <w:rsid w:val="00D34E15"/>
    <w:rsid w:val="00D356F9"/>
    <w:rsid w:val="00D47143"/>
    <w:rsid w:val="00D722A2"/>
    <w:rsid w:val="00D801BF"/>
    <w:rsid w:val="00D90B0E"/>
    <w:rsid w:val="00D917ED"/>
    <w:rsid w:val="00D926BF"/>
    <w:rsid w:val="00DA1B67"/>
    <w:rsid w:val="00DA6558"/>
    <w:rsid w:val="00DB1445"/>
    <w:rsid w:val="00DB37AC"/>
    <w:rsid w:val="00DC666E"/>
    <w:rsid w:val="00DC7AD1"/>
    <w:rsid w:val="00DD329D"/>
    <w:rsid w:val="00DD6214"/>
    <w:rsid w:val="00DE2B69"/>
    <w:rsid w:val="00DF0ADC"/>
    <w:rsid w:val="00E06465"/>
    <w:rsid w:val="00E20C92"/>
    <w:rsid w:val="00E22A84"/>
    <w:rsid w:val="00E23A71"/>
    <w:rsid w:val="00E349CD"/>
    <w:rsid w:val="00E40873"/>
    <w:rsid w:val="00E43F9F"/>
    <w:rsid w:val="00E440C8"/>
    <w:rsid w:val="00E55374"/>
    <w:rsid w:val="00E60518"/>
    <w:rsid w:val="00E6078A"/>
    <w:rsid w:val="00E8255D"/>
    <w:rsid w:val="00E8391D"/>
    <w:rsid w:val="00E91AD3"/>
    <w:rsid w:val="00E9257F"/>
    <w:rsid w:val="00E96488"/>
    <w:rsid w:val="00EA489B"/>
    <w:rsid w:val="00EB457E"/>
    <w:rsid w:val="00EC201D"/>
    <w:rsid w:val="00ED1F40"/>
    <w:rsid w:val="00EE072C"/>
    <w:rsid w:val="00EE2EB4"/>
    <w:rsid w:val="00EF1667"/>
    <w:rsid w:val="00EF1C8F"/>
    <w:rsid w:val="00F054F6"/>
    <w:rsid w:val="00F21898"/>
    <w:rsid w:val="00F218D0"/>
    <w:rsid w:val="00F21E8D"/>
    <w:rsid w:val="00F2284B"/>
    <w:rsid w:val="00F3262F"/>
    <w:rsid w:val="00F35E62"/>
    <w:rsid w:val="00F46691"/>
    <w:rsid w:val="00F5181F"/>
    <w:rsid w:val="00F555A0"/>
    <w:rsid w:val="00F60148"/>
    <w:rsid w:val="00F6198B"/>
    <w:rsid w:val="00F72968"/>
    <w:rsid w:val="00F76D3D"/>
    <w:rsid w:val="00F872FD"/>
    <w:rsid w:val="00F92081"/>
    <w:rsid w:val="00F92791"/>
    <w:rsid w:val="00FA02C6"/>
    <w:rsid w:val="00FA6354"/>
    <w:rsid w:val="00FB285C"/>
    <w:rsid w:val="00FB2C50"/>
    <w:rsid w:val="00FB2DF8"/>
    <w:rsid w:val="00FB56CD"/>
    <w:rsid w:val="00FD3713"/>
    <w:rsid w:val="00FE0E34"/>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44F5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 w:type="paragraph" w:customStyle="1" w:styleId="tv2132">
    <w:name w:val="tv2132"/>
    <w:basedOn w:val="Normal"/>
    <w:rsid w:val="008A0573"/>
    <w:pPr>
      <w:spacing w:after="0" w:line="360" w:lineRule="auto"/>
      <w:ind w:firstLine="300"/>
    </w:pPr>
    <w:rPr>
      <w:rFonts w:ascii="Times New Roman" w:eastAsia="Times New Roman" w:hAnsi="Times New Roman" w:cs="Times New Roman"/>
      <w:color w:val="414142"/>
      <w:sz w:val="20"/>
      <w:szCs w:val="20"/>
      <w:lang w:val="lv-LV" w:eastAsia="lv-LV"/>
    </w:rPr>
  </w:style>
  <w:style w:type="character" w:styleId="Strong">
    <w:name w:val="Strong"/>
    <w:basedOn w:val="DefaultParagraphFont"/>
    <w:uiPriority w:val="22"/>
    <w:qFormat/>
    <w:rsid w:val="00E20C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 w:type="paragraph" w:customStyle="1" w:styleId="tv2132">
    <w:name w:val="tv2132"/>
    <w:basedOn w:val="Normal"/>
    <w:rsid w:val="008A0573"/>
    <w:pPr>
      <w:spacing w:after="0" w:line="360" w:lineRule="auto"/>
      <w:ind w:firstLine="300"/>
    </w:pPr>
    <w:rPr>
      <w:rFonts w:ascii="Times New Roman" w:eastAsia="Times New Roman" w:hAnsi="Times New Roman" w:cs="Times New Roman"/>
      <w:color w:val="414142"/>
      <w:sz w:val="20"/>
      <w:szCs w:val="20"/>
      <w:lang w:val="lv-LV" w:eastAsia="lv-LV"/>
    </w:rPr>
  </w:style>
  <w:style w:type="character" w:styleId="Strong">
    <w:name w:val="Strong"/>
    <w:basedOn w:val="DefaultParagraphFont"/>
    <w:uiPriority w:val="22"/>
    <w:qFormat/>
    <w:rsid w:val="00E20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4580">
      <w:bodyDiv w:val="1"/>
      <w:marLeft w:val="0"/>
      <w:marRight w:val="0"/>
      <w:marTop w:val="0"/>
      <w:marBottom w:val="0"/>
      <w:divBdr>
        <w:top w:val="none" w:sz="0" w:space="0" w:color="auto"/>
        <w:left w:val="none" w:sz="0" w:space="0" w:color="auto"/>
        <w:bottom w:val="none" w:sz="0" w:space="0" w:color="auto"/>
        <w:right w:val="none" w:sz="0" w:space="0" w:color="auto"/>
      </w:divBdr>
      <w:divsChild>
        <w:div w:id="434785045">
          <w:marLeft w:val="0"/>
          <w:marRight w:val="0"/>
          <w:marTop w:val="0"/>
          <w:marBottom w:val="0"/>
          <w:divBdr>
            <w:top w:val="none" w:sz="0" w:space="0" w:color="auto"/>
            <w:left w:val="none" w:sz="0" w:space="0" w:color="auto"/>
            <w:bottom w:val="none" w:sz="0" w:space="0" w:color="auto"/>
            <w:right w:val="none" w:sz="0" w:space="0" w:color="auto"/>
          </w:divBdr>
          <w:divsChild>
            <w:div w:id="596715894">
              <w:marLeft w:val="0"/>
              <w:marRight w:val="0"/>
              <w:marTop w:val="0"/>
              <w:marBottom w:val="0"/>
              <w:divBdr>
                <w:top w:val="none" w:sz="0" w:space="0" w:color="auto"/>
                <w:left w:val="none" w:sz="0" w:space="0" w:color="auto"/>
                <w:bottom w:val="none" w:sz="0" w:space="0" w:color="auto"/>
                <w:right w:val="none" w:sz="0" w:space="0" w:color="auto"/>
              </w:divBdr>
              <w:divsChild>
                <w:div w:id="1966427189">
                  <w:marLeft w:val="0"/>
                  <w:marRight w:val="0"/>
                  <w:marTop w:val="0"/>
                  <w:marBottom w:val="0"/>
                  <w:divBdr>
                    <w:top w:val="none" w:sz="0" w:space="0" w:color="auto"/>
                    <w:left w:val="none" w:sz="0" w:space="0" w:color="auto"/>
                    <w:bottom w:val="none" w:sz="0" w:space="0" w:color="auto"/>
                    <w:right w:val="none" w:sz="0" w:space="0" w:color="auto"/>
                  </w:divBdr>
                  <w:divsChild>
                    <w:div w:id="1953125735">
                      <w:marLeft w:val="0"/>
                      <w:marRight w:val="0"/>
                      <w:marTop w:val="0"/>
                      <w:marBottom w:val="0"/>
                      <w:divBdr>
                        <w:top w:val="none" w:sz="0" w:space="0" w:color="auto"/>
                        <w:left w:val="none" w:sz="0" w:space="0" w:color="auto"/>
                        <w:bottom w:val="none" w:sz="0" w:space="0" w:color="auto"/>
                        <w:right w:val="none" w:sz="0" w:space="0" w:color="auto"/>
                      </w:divBdr>
                      <w:divsChild>
                        <w:div w:id="1409308418">
                          <w:marLeft w:val="0"/>
                          <w:marRight w:val="0"/>
                          <w:marTop w:val="0"/>
                          <w:marBottom w:val="0"/>
                          <w:divBdr>
                            <w:top w:val="none" w:sz="0" w:space="0" w:color="auto"/>
                            <w:left w:val="none" w:sz="0" w:space="0" w:color="auto"/>
                            <w:bottom w:val="none" w:sz="0" w:space="0" w:color="auto"/>
                            <w:right w:val="none" w:sz="0" w:space="0" w:color="auto"/>
                          </w:divBdr>
                          <w:divsChild>
                            <w:div w:id="15415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377899">
      <w:bodyDiv w:val="1"/>
      <w:marLeft w:val="0"/>
      <w:marRight w:val="0"/>
      <w:marTop w:val="0"/>
      <w:marBottom w:val="0"/>
      <w:divBdr>
        <w:top w:val="none" w:sz="0" w:space="0" w:color="auto"/>
        <w:left w:val="none" w:sz="0" w:space="0" w:color="auto"/>
        <w:bottom w:val="none" w:sz="0" w:space="0" w:color="auto"/>
        <w:right w:val="none" w:sz="0" w:space="0" w:color="auto"/>
      </w:divBdr>
    </w:div>
    <w:div w:id="372778769">
      <w:bodyDiv w:val="1"/>
      <w:marLeft w:val="0"/>
      <w:marRight w:val="0"/>
      <w:marTop w:val="0"/>
      <w:marBottom w:val="0"/>
      <w:divBdr>
        <w:top w:val="none" w:sz="0" w:space="0" w:color="auto"/>
        <w:left w:val="none" w:sz="0" w:space="0" w:color="auto"/>
        <w:bottom w:val="none" w:sz="0" w:space="0" w:color="auto"/>
        <w:right w:val="none" w:sz="0" w:space="0" w:color="auto"/>
      </w:divBdr>
    </w:div>
    <w:div w:id="421414852">
      <w:bodyDiv w:val="1"/>
      <w:marLeft w:val="0"/>
      <w:marRight w:val="0"/>
      <w:marTop w:val="0"/>
      <w:marBottom w:val="0"/>
      <w:divBdr>
        <w:top w:val="none" w:sz="0" w:space="0" w:color="auto"/>
        <w:left w:val="none" w:sz="0" w:space="0" w:color="auto"/>
        <w:bottom w:val="none" w:sz="0" w:space="0" w:color="auto"/>
        <w:right w:val="none" w:sz="0" w:space="0" w:color="auto"/>
      </w:divBdr>
    </w:div>
    <w:div w:id="701907711">
      <w:bodyDiv w:val="1"/>
      <w:marLeft w:val="0"/>
      <w:marRight w:val="0"/>
      <w:marTop w:val="0"/>
      <w:marBottom w:val="0"/>
      <w:divBdr>
        <w:top w:val="none" w:sz="0" w:space="0" w:color="auto"/>
        <w:left w:val="none" w:sz="0" w:space="0" w:color="auto"/>
        <w:bottom w:val="none" w:sz="0" w:space="0" w:color="auto"/>
        <w:right w:val="none" w:sz="0" w:space="0" w:color="auto"/>
      </w:divBdr>
    </w:div>
    <w:div w:id="805857473">
      <w:bodyDiv w:val="1"/>
      <w:marLeft w:val="0"/>
      <w:marRight w:val="0"/>
      <w:marTop w:val="0"/>
      <w:marBottom w:val="0"/>
      <w:divBdr>
        <w:top w:val="none" w:sz="0" w:space="0" w:color="auto"/>
        <w:left w:val="none" w:sz="0" w:space="0" w:color="auto"/>
        <w:bottom w:val="none" w:sz="0" w:space="0" w:color="auto"/>
        <w:right w:val="none" w:sz="0" w:space="0" w:color="auto"/>
      </w:divBdr>
    </w:div>
    <w:div w:id="944196692">
      <w:bodyDiv w:val="1"/>
      <w:marLeft w:val="0"/>
      <w:marRight w:val="0"/>
      <w:marTop w:val="0"/>
      <w:marBottom w:val="0"/>
      <w:divBdr>
        <w:top w:val="none" w:sz="0" w:space="0" w:color="auto"/>
        <w:left w:val="none" w:sz="0" w:space="0" w:color="auto"/>
        <w:bottom w:val="none" w:sz="0" w:space="0" w:color="auto"/>
        <w:right w:val="none" w:sz="0" w:space="0" w:color="auto"/>
      </w:divBdr>
    </w:div>
    <w:div w:id="1516265260">
      <w:bodyDiv w:val="1"/>
      <w:marLeft w:val="0"/>
      <w:marRight w:val="0"/>
      <w:marTop w:val="0"/>
      <w:marBottom w:val="0"/>
      <w:divBdr>
        <w:top w:val="none" w:sz="0" w:space="0" w:color="auto"/>
        <w:left w:val="none" w:sz="0" w:space="0" w:color="auto"/>
        <w:bottom w:val="none" w:sz="0" w:space="0" w:color="auto"/>
        <w:right w:val="none" w:sz="0" w:space="0" w:color="auto"/>
      </w:divBdr>
    </w:div>
    <w:div w:id="1795096779">
      <w:bodyDiv w:val="1"/>
      <w:marLeft w:val="0"/>
      <w:marRight w:val="0"/>
      <w:marTop w:val="0"/>
      <w:marBottom w:val="0"/>
      <w:divBdr>
        <w:top w:val="none" w:sz="0" w:space="0" w:color="auto"/>
        <w:left w:val="none" w:sz="0" w:space="0" w:color="auto"/>
        <w:bottom w:val="none" w:sz="0" w:space="0" w:color="auto"/>
        <w:right w:val="none" w:sz="0" w:space="0" w:color="auto"/>
      </w:divBdr>
      <w:divsChild>
        <w:div w:id="237522435">
          <w:marLeft w:val="0"/>
          <w:marRight w:val="0"/>
          <w:marTop w:val="0"/>
          <w:marBottom w:val="0"/>
          <w:divBdr>
            <w:top w:val="none" w:sz="0" w:space="0" w:color="auto"/>
            <w:left w:val="none" w:sz="0" w:space="0" w:color="auto"/>
            <w:bottom w:val="none" w:sz="0" w:space="0" w:color="auto"/>
            <w:right w:val="none" w:sz="0" w:space="0" w:color="auto"/>
          </w:divBdr>
          <w:divsChild>
            <w:div w:id="2008753662">
              <w:marLeft w:val="0"/>
              <w:marRight w:val="0"/>
              <w:marTop w:val="0"/>
              <w:marBottom w:val="0"/>
              <w:divBdr>
                <w:top w:val="none" w:sz="0" w:space="0" w:color="auto"/>
                <w:left w:val="none" w:sz="0" w:space="0" w:color="auto"/>
                <w:bottom w:val="none" w:sz="0" w:space="0" w:color="auto"/>
                <w:right w:val="none" w:sz="0" w:space="0" w:color="auto"/>
              </w:divBdr>
              <w:divsChild>
                <w:div w:id="365563858">
                  <w:marLeft w:val="0"/>
                  <w:marRight w:val="0"/>
                  <w:marTop w:val="0"/>
                  <w:marBottom w:val="0"/>
                  <w:divBdr>
                    <w:top w:val="none" w:sz="0" w:space="0" w:color="auto"/>
                    <w:left w:val="none" w:sz="0" w:space="0" w:color="auto"/>
                    <w:bottom w:val="none" w:sz="0" w:space="0" w:color="auto"/>
                    <w:right w:val="none" w:sz="0" w:space="0" w:color="auto"/>
                  </w:divBdr>
                  <w:divsChild>
                    <w:div w:id="285506592">
                      <w:marLeft w:val="0"/>
                      <w:marRight w:val="0"/>
                      <w:marTop w:val="0"/>
                      <w:marBottom w:val="0"/>
                      <w:divBdr>
                        <w:top w:val="none" w:sz="0" w:space="0" w:color="auto"/>
                        <w:left w:val="none" w:sz="0" w:space="0" w:color="auto"/>
                        <w:bottom w:val="none" w:sz="0" w:space="0" w:color="auto"/>
                        <w:right w:val="none" w:sz="0" w:space="0" w:color="auto"/>
                      </w:divBdr>
                      <w:divsChild>
                        <w:div w:id="1463617723">
                          <w:marLeft w:val="0"/>
                          <w:marRight w:val="0"/>
                          <w:marTop w:val="0"/>
                          <w:marBottom w:val="0"/>
                          <w:divBdr>
                            <w:top w:val="none" w:sz="0" w:space="0" w:color="auto"/>
                            <w:left w:val="none" w:sz="0" w:space="0" w:color="auto"/>
                            <w:bottom w:val="none" w:sz="0" w:space="0" w:color="auto"/>
                            <w:right w:val="none" w:sz="0" w:space="0" w:color="auto"/>
                          </w:divBdr>
                          <w:divsChild>
                            <w:div w:id="117191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1285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B7FBF-61FC-483E-9CD8-5B39E9EC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1135</Words>
  <Characters>647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ltab</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 Daukste</dc:creator>
  <cp:keywords/>
  <dc:description/>
  <cp:lastModifiedBy>Agnese Mezinska</cp:lastModifiedBy>
  <cp:revision>5</cp:revision>
  <dcterms:created xsi:type="dcterms:W3CDTF">2016-05-27T06:19:00Z</dcterms:created>
  <dcterms:modified xsi:type="dcterms:W3CDTF">2016-05-27T10:34:00Z</dcterms:modified>
</cp:coreProperties>
</file>