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164D" w14:textId="77777777" w:rsidR="00B44512" w:rsidRPr="003328A9" w:rsidRDefault="00B44512" w:rsidP="005E4497">
      <w:pPr>
        <w:spacing w:after="0" w:line="240" w:lineRule="auto"/>
        <w:jc w:val="right"/>
        <w:rPr>
          <w:b/>
          <w:lang w:val="lv-LV"/>
        </w:rPr>
      </w:pPr>
      <w:r w:rsidRPr="003328A9">
        <w:rPr>
          <w:b/>
          <w:lang w:val="lv-LV"/>
        </w:rPr>
        <w:t>Paziņojums masu medijiem</w:t>
      </w:r>
    </w:p>
    <w:p w14:paraId="50188D1F" w14:textId="17B424C2" w:rsidR="00B44512" w:rsidRDefault="00416BAC" w:rsidP="00B44512">
      <w:pPr>
        <w:spacing w:after="0" w:line="240" w:lineRule="auto"/>
        <w:jc w:val="right"/>
        <w:rPr>
          <w:b/>
          <w:lang w:val="lv-LV"/>
        </w:rPr>
      </w:pPr>
      <w:r>
        <w:rPr>
          <w:b/>
          <w:lang w:val="lv-LV"/>
        </w:rPr>
        <w:t>19</w:t>
      </w:r>
      <w:r w:rsidR="00FD3713">
        <w:rPr>
          <w:b/>
          <w:lang w:val="lv-LV"/>
        </w:rPr>
        <w:t>.05</w:t>
      </w:r>
      <w:r w:rsidR="00857716">
        <w:rPr>
          <w:b/>
          <w:lang w:val="lv-LV"/>
        </w:rPr>
        <w:t>.2016</w:t>
      </w:r>
      <w:r w:rsidR="00B44512" w:rsidRPr="003328A9">
        <w:rPr>
          <w:b/>
          <w:lang w:val="lv-LV"/>
        </w:rPr>
        <w:t>.</w:t>
      </w:r>
    </w:p>
    <w:p w14:paraId="596E6553" w14:textId="77777777" w:rsidR="00042A1B" w:rsidRPr="00031F20" w:rsidRDefault="00042A1B" w:rsidP="00B44512">
      <w:pPr>
        <w:spacing w:after="0" w:line="240" w:lineRule="auto"/>
        <w:jc w:val="right"/>
        <w:rPr>
          <w:b/>
          <w:lang w:val="lv-LV"/>
        </w:rPr>
      </w:pPr>
    </w:p>
    <w:p w14:paraId="51B1F33C" w14:textId="1B300F36" w:rsidR="00BE1606" w:rsidRPr="00416BAC" w:rsidRDefault="00416BAC" w:rsidP="00B367B9">
      <w:pPr>
        <w:jc w:val="both"/>
        <w:rPr>
          <w:b/>
          <w:sz w:val="24"/>
          <w:szCs w:val="24"/>
          <w:lang w:val="lv-LV"/>
        </w:rPr>
      </w:pPr>
      <w:r w:rsidRPr="00416BAC">
        <w:rPr>
          <w:b/>
          <w:sz w:val="24"/>
          <w:szCs w:val="24"/>
          <w:lang w:val="lv-LV"/>
        </w:rPr>
        <w:t>Aicina Latvijā reģistrēto auto īpašniekus atbildīgi izturēties pret apdrošināšanu Lielbritānijā</w:t>
      </w:r>
    </w:p>
    <w:p w14:paraId="7DFECD91" w14:textId="28CA77F4" w:rsidR="006C3376" w:rsidRPr="00031F20" w:rsidRDefault="009C7EB9" w:rsidP="00717F4C">
      <w:pPr>
        <w:jc w:val="both"/>
        <w:rPr>
          <w:b/>
          <w:lang w:val="lv-LV"/>
        </w:rPr>
      </w:pPr>
      <w:bookmarkStart w:id="0" w:name="_GoBack"/>
      <w:r>
        <w:rPr>
          <w:b/>
          <w:lang w:val="lv-LV"/>
        </w:rPr>
        <w:t>Latvijas Transp</w:t>
      </w:r>
      <w:r w:rsidR="00416BAC">
        <w:rPr>
          <w:b/>
          <w:lang w:val="lv-LV"/>
        </w:rPr>
        <w:t>ortlīdzekļu apdrošinātāju birojs</w:t>
      </w:r>
      <w:r>
        <w:rPr>
          <w:b/>
          <w:lang w:val="lv-LV"/>
        </w:rPr>
        <w:t xml:space="preserve"> (turpmāk – LTAB) </w:t>
      </w:r>
      <w:r w:rsidR="00416BAC">
        <w:rPr>
          <w:b/>
          <w:lang w:val="lv-LV"/>
        </w:rPr>
        <w:t xml:space="preserve">atgādina, ka gadījumos, ja Latvijas iedzīvotāji nolēmuši pārcelties uz dzīvi Apvienotajā Karalistē un plāno arī tur turpmāk izmantot </w:t>
      </w:r>
      <w:r w:rsidR="00CC7B5D">
        <w:rPr>
          <w:b/>
          <w:lang w:val="lv-LV"/>
        </w:rPr>
        <w:t>savu</w:t>
      </w:r>
      <w:r w:rsidR="00416BAC" w:rsidRPr="00416BAC">
        <w:rPr>
          <w:b/>
          <w:lang w:val="lv-LV"/>
        </w:rPr>
        <w:t xml:space="preserve"> transportlīdzekli, tad tas ir </w:t>
      </w:r>
      <w:r w:rsidR="00B7162E">
        <w:rPr>
          <w:b/>
          <w:lang w:val="lv-LV"/>
        </w:rPr>
        <w:t>jāpārreģistrē</w:t>
      </w:r>
      <w:r w:rsidR="00B7162E" w:rsidRPr="00416BAC">
        <w:rPr>
          <w:b/>
          <w:lang w:val="lv-LV"/>
        </w:rPr>
        <w:t xml:space="preserve"> </w:t>
      </w:r>
      <w:r w:rsidR="00416BAC" w:rsidRPr="00416BAC">
        <w:rPr>
          <w:b/>
          <w:lang w:val="lv-LV"/>
        </w:rPr>
        <w:t>atbilstoši Lielbritānijas likumdošanai un jāapdrošina</w:t>
      </w:r>
      <w:r w:rsidR="00221595">
        <w:rPr>
          <w:b/>
          <w:lang w:val="lv-LV"/>
        </w:rPr>
        <w:t>.</w:t>
      </w:r>
      <w:r w:rsidR="00FD3713">
        <w:rPr>
          <w:b/>
          <w:lang w:val="lv-LV"/>
        </w:rPr>
        <w:t xml:space="preserve"> </w:t>
      </w:r>
      <w:r w:rsidR="00416BAC">
        <w:rPr>
          <w:b/>
          <w:lang w:val="lv-LV"/>
        </w:rPr>
        <w:t xml:space="preserve">“Mūsu tautieši bieži vien neievēro to, </w:t>
      </w:r>
      <w:proofErr w:type="gramStart"/>
      <w:r w:rsidR="00416BAC">
        <w:rPr>
          <w:b/>
          <w:lang w:val="lv-LV"/>
        </w:rPr>
        <w:t>ka</w:t>
      </w:r>
      <w:proofErr w:type="gramEnd"/>
      <w:r w:rsidR="00416BAC">
        <w:rPr>
          <w:b/>
          <w:lang w:val="lv-LV"/>
        </w:rPr>
        <w:t xml:space="preserve"> j</w:t>
      </w:r>
      <w:r w:rsidR="00416BAC" w:rsidRPr="00416BAC">
        <w:rPr>
          <w:b/>
          <w:lang w:val="lv-LV"/>
        </w:rPr>
        <w:t>a Lielbritānijā transportlīdzeklis tiek ievests no citas valsts, tas jāpārreģistrē 6 mēnešu laikā</w:t>
      </w:r>
      <w:r w:rsidR="00416BAC">
        <w:rPr>
          <w:b/>
          <w:lang w:val="lv-LV"/>
        </w:rPr>
        <w:t>, tādējādi riskējot iekulties nopietnās soda sankcijās un pat saņemt reālu cietumsodu,” skaidro LTAB valdes priekšsēdētājs Juris Stengrevics.</w:t>
      </w:r>
      <w:bookmarkEnd w:id="0"/>
    </w:p>
    <w:p w14:paraId="3C0CB531" w14:textId="6B1B3F01" w:rsidR="00235794" w:rsidRDefault="00416BAC" w:rsidP="00256127">
      <w:pPr>
        <w:spacing w:after="0" w:line="240" w:lineRule="auto"/>
        <w:jc w:val="both"/>
        <w:rPr>
          <w:color w:val="000000" w:themeColor="text1"/>
          <w:lang w:val="lv-LV"/>
        </w:rPr>
      </w:pPr>
      <w:r>
        <w:rPr>
          <w:lang w:val="lv-LV"/>
        </w:rPr>
        <w:t xml:space="preserve">Lielbritānijas Ceļu satiksmes likums (Road Traffic Act) nosaka, ka </w:t>
      </w:r>
      <w:r w:rsidR="00D722A2">
        <w:rPr>
          <w:lang w:val="lv-LV"/>
        </w:rPr>
        <w:t>v</w:t>
      </w:r>
      <w:r w:rsidRPr="00416BAC">
        <w:rPr>
          <w:lang w:val="lv-LV"/>
        </w:rPr>
        <w:t>isiem transportlīdzekļ</w:t>
      </w:r>
      <w:r w:rsidR="0097410D">
        <w:rPr>
          <w:lang w:val="lv-LV"/>
        </w:rPr>
        <w:t>iem</w:t>
      </w:r>
      <w:r w:rsidR="00D722A2">
        <w:rPr>
          <w:lang w:val="lv-LV"/>
        </w:rPr>
        <w:t xml:space="preserve"> </w:t>
      </w:r>
      <w:r w:rsidRPr="00416BAC">
        <w:rPr>
          <w:lang w:val="lv-LV"/>
        </w:rPr>
        <w:t xml:space="preserve">ir jābūt spēkā esošai </w:t>
      </w:r>
      <w:r w:rsidR="0097410D">
        <w:rPr>
          <w:lang w:val="lv-LV"/>
        </w:rPr>
        <w:t>atbilstošai</w:t>
      </w:r>
      <w:r w:rsidR="0097410D" w:rsidRPr="00416BAC">
        <w:rPr>
          <w:lang w:val="lv-LV"/>
        </w:rPr>
        <w:t xml:space="preserve"> </w:t>
      </w:r>
      <w:r w:rsidRPr="00416BAC">
        <w:rPr>
          <w:lang w:val="lv-LV"/>
        </w:rPr>
        <w:t xml:space="preserve">apdrošināšanai. Pat tad, ja transportlīdzeklis aktīvi nepiedalās ceļu satiksmē, piemēram, visu gadu stāv novietots ielas malā, </w:t>
      </w:r>
      <w:r w:rsidR="00C8101E">
        <w:rPr>
          <w:lang w:val="lv-LV"/>
        </w:rPr>
        <w:t xml:space="preserve">tam </w:t>
      </w:r>
      <w:r w:rsidRPr="00416BAC">
        <w:rPr>
          <w:lang w:val="lv-LV"/>
        </w:rPr>
        <w:t>ir jābūt apdrošinātam</w:t>
      </w:r>
      <w:r w:rsidR="00D722A2">
        <w:rPr>
          <w:color w:val="000000" w:themeColor="text1"/>
          <w:lang w:val="lv-LV"/>
        </w:rPr>
        <w:t>.</w:t>
      </w:r>
      <w:r w:rsidR="00EE072C" w:rsidRPr="00EE072C">
        <w:rPr>
          <w:color w:val="000000" w:themeColor="text1"/>
          <w:lang w:val="lv-LV"/>
        </w:rPr>
        <w:t xml:space="preserve"> </w:t>
      </w:r>
      <w:r w:rsidR="00EE072C" w:rsidRPr="00D722A2">
        <w:rPr>
          <w:color w:val="000000" w:themeColor="text1"/>
          <w:lang w:val="lv-LV"/>
        </w:rPr>
        <w:t xml:space="preserve">Ja transportlīdzeklis nav apdrošināts saskaņā ar Lielbritānijas normatīvajiem aktiem, tad </w:t>
      </w:r>
      <w:r w:rsidR="00EE072C">
        <w:rPr>
          <w:color w:val="000000" w:themeColor="text1"/>
          <w:lang w:val="lv-LV"/>
        </w:rPr>
        <w:t xml:space="preserve">tā īpašniekam </w:t>
      </w:r>
      <w:r w:rsidR="00EE072C" w:rsidRPr="00D722A2">
        <w:rPr>
          <w:color w:val="000000" w:themeColor="text1"/>
          <w:lang w:val="lv-LV"/>
        </w:rPr>
        <w:t>t</w:t>
      </w:r>
      <w:r w:rsidR="00EE072C">
        <w:rPr>
          <w:color w:val="000000" w:themeColor="text1"/>
          <w:lang w:val="lv-LV"/>
        </w:rPr>
        <w:t>iek piemērotas bargas sankcijas.</w:t>
      </w:r>
      <w:r w:rsidR="0097410D">
        <w:rPr>
          <w:color w:val="000000" w:themeColor="text1"/>
          <w:lang w:val="lv-LV"/>
        </w:rPr>
        <w:t xml:space="preserve"> </w:t>
      </w:r>
    </w:p>
    <w:p w14:paraId="3207DD24" w14:textId="77777777" w:rsidR="00D722A2" w:rsidRDefault="00D722A2" w:rsidP="00256127">
      <w:pPr>
        <w:spacing w:after="0" w:line="240" w:lineRule="auto"/>
        <w:jc w:val="both"/>
        <w:rPr>
          <w:color w:val="000000" w:themeColor="text1"/>
          <w:lang w:val="lv-LV"/>
        </w:rPr>
      </w:pPr>
    </w:p>
    <w:p w14:paraId="72BB81EC" w14:textId="5126DDAB" w:rsidR="00D722A2" w:rsidRDefault="00EE072C" w:rsidP="00256127">
      <w:pPr>
        <w:spacing w:after="0" w:line="240" w:lineRule="auto"/>
        <w:jc w:val="both"/>
        <w:rPr>
          <w:color w:val="000000" w:themeColor="text1"/>
          <w:lang w:val="lv-LV"/>
        </w:rPr>
      </w:pPr>
      <w:r w:rsidRPr="00EE072C">
        <w:rPr>
          <w:color w:val="000000" w:themeColor="text1"/>
          <w:lang w:val="lv-LV"/>
        </w:rPr>
        <w:t xml:space="preserve">Lielbritānijas likumdošana paredz, ka gadījumos, </w:t>
      </w:r>
      <w:proofErr w:type="gramStart"/>
      <w:r w:rsidRPr="00EE072C">
        <w:rPr>
          <w:color w:val="000000" w:themeColor="text1"/>
          <w:lang w:val="lv-LV"/>
        </w:rPr>
        <w:t>kad transportlīdzeklis nav apdrošināts, tā īpašniekam tiek</w:t>
      </w:r>
      <w:proofErr w:type="gramEnd"/>
      <w:r w:rsidRPr="00EE072C">
        <w:rPr>
          <w:color w:val="000000" w:themeColor="text1"/>
          <w:lang w:val="lv-LV"/>
        </w:rPr>
        <w:t xml:space="preserve"> uzlikts sods </w:t>
      </w:r>
      <w:r w:rsidR="005E4096">
        <w:rPr>
          <w:color w:val="000000" w:themeColor="text1"/>
          <w:lang w:val="lv-LV"/>
        </w:rPr>
        <w:t>(</w:t>
      </w:r>
      <w:r w:rsidRPr="00EE072C">
        <w:rPr>
          <w:color w:val="000000" w:themeColor="text1"/>
          <w:lang w:val="lv-LV"/>
        </w:rPr>
        <w:t>minimums 100-200 mārciņu apmērā</w:t>
      </w:r>
      <w:r w:rsidR="005E4096">
        <w:rPr>
          <w:color w:val="000000" w:themeColor="text1"/>
          <w:lang w:val="lv-LV"/>
        </w:rPr>
        <w:t>)</w:t>
      </w:r>
      <w:r w:rsidRPr="00EE072C">
        <w:rPr>
          <w:color w:val="000000" w:themeColor="text1"/>
          <w:lang w:val="lv-LV"/>
        </w:rPr>
        <w:t>, vienlaikus piešķirot 6 soda punktus no 12 iespējamajiem, kā arī līdz brīdim, kad tiks veikta transportlīdzekļa apdrošināšana</w:t>
      </w:r>
      <w:r>
        <w:rPr>
          <w:color w:val="000000" w:themeColor="text1"/>
          <w:lang w:val="lv-LV"/>
        </w:rPr>
        <w:t>,</w:t>
      </w:r>
      <w:r w:rsidRPr="00EE072C">
        <w:rPr>
          <w:color w:val="000000" w:themeColor="text1"/>
          <w:lang w:val="lv-LV"/>
        </w:rPr>
        <w:t xml:space="preserve"> spēkratu konfiscē un nogādā policijas maksas stāvvietā, kuras izmaksas arī jāsedz īpašniekam (20 </w:t>
      </w:r>
      <w:r>
        <w:rPr>
          <w:color w:val="000000" w:themeColor="text1"/>
          <w:lang w:val="lv-LV"/>
        </w:rPr>
        <w:t>mārciņas</w:t>
      </w:r>
      <w:r w:rsidRPr="00EE072C">
        <w:rPr>
          <w:color w:val="000000" w:themeColor="text1"/>
          <w:lang w:val="lv-LV"/>
        </w:rPr>
        <w:t xml:space="preserve"> dienā). Papildus vēl jāmaksā par transportlīdzekļa a</w:t>
      </w:r>
      <w:r>
        <w:rPr>
          <w:color w:val="000000" w:themeColor="text1"/>
          <w:lang w:val="lv-LV"/>
        </w:rPr>
        <w:t>tgūšanu, kas ir aptuveni 150 mārciņas</w:t>
      </w:r>
      <w:r w:rsidRPr="00EE072C">
        <w:rPr>
          <w:color w:val="000000" w:themeColor="text1"/>
          <w:lang w:val="lv-LV"/>
        </w:rPr>
        <w:t>. Gadījumā, ja 14 dienu laikā transportlīdzekļa īpašnieks neuzrāda nepieciešamos dokumentus, kas apliecina apdrošināšanas esamību un sodu apmaksu, transportlīdzekli vai nu pārdod vai utilizē.</w:t>
      </w:r>
      <w:r>
        <w:rPr>
          <w:color w:val="000000" w:themeColor="text1"/>
          <w:lang w:val="lv-LV"/>
        </w:rPr>
        <w:t xml:space="preserve"> Turklāt jāņem vērā, ka Ziemeļīrijā par neapdrošināta auto vadīšanu var draudēt pat reāls cietumsods.</w:t>
      </w:r>
    </w:p>
    <w:p w14:paraId="055D7AE6" w14:textId="77777777" w:rsidR="00EE072C" w:rsidRDefault="00EE072C" w:rsidP="00256127">
      <w:pPr>
        <w:spacing w:after="0" w:line="240" w:lineRule="auto"/>
        <w:jc w:val="both"/>
        <w:rPr>
          <w:color w:val="000000" w:themeColor="text1"/>
          <w:lang w:val="lv-LV"/>
        </w:rPr>
      </w:pPr>
    </w:p>
    <w:p w14:paraId="5C0658C1" w14:textId="15EAB69F" w:rsidR="000B2B16" w:rsidRDefault="00EE072C" w:rsidP="00256127">
      <w:pPr>
        <w:spacing w:after="0" w:line="240" w:lineRule="auto"/>
        <w:jc w:val="both"/>
        <w:rPr>
          <w:color w:val="000000" w:themeColor="text1"/>
          <w:lang w:val="lv-LV"/>
        </w:rPr>
      </w:pPr>
      <w:r w:rsidRPr="00EE072C">
        <w:rPr>
          <w:color w:val="000000" w:themeColor="text1"/>
          <w:lang w:val="lv-LV"/>
        </w:rPr>
        <w:t xml:space="preserve">Iegādājoties Lielbritānijas apdrošināšanu, </w:t>
      </w:r>
      <w:r>
        <w:rPr>
          <w:color w:val="000000" w:themeColor="text1"/>
          <w:lang w:val="lv-LV"/>
        </w:rPr>
        <w:t xml:space="preserve">turienes </w:t>
      </w:r>
      <w:r w:rsidRPr="00EE072C">
        <w:rPr>
          <w:color w:val="000000" w:themeColor="text1"/>
          <w:lang w:val="lv-LV"/>
        </w:rPr>
        <w:t>apdrošinātājs var lūgt iesniegt izziņu par autoīpašnieka apdrošināšanas vēsturi Latvijā, lai varētu izvērtēt riskus attiecībā uz potenciālo klientu</w:t>
      </w:r>
      <w:r w:rsidR="0097410D">
        <w:rPr>
          <w:color w:val="000000" w:themeColor="text1"/>
          <w:lang w:val="lv-LV"/>
        </w:rPr>
        <w:t>,</w:t>
      </w:r>
      <w:r w:rsidRPr="00EE072C">
        <w:rPr>
          <w:color w:val="000000" w:themeColor="text1"/>
          <w:lang w:val="lv-LV"/>
        </w:rPr>
        <w:t xml:space="preserve"> un labvēlīgas vēstures gadījumā piemērot atlaidi polises cenai.</w:t>
      </w:r>
      <w:r>
        <w:rPr>
          <w:color w:val="000000" w:themeColor="text1"/>
          <w:lang w:val="lv-LV"/>
        </w:rPr>
        <w:t xml:space="preserve"> “Šādu izziņu ir tiesīgs izsniegt vienīgi </w:t>
      </w:r>
      <w:r w:rsidR="0097410D">
        <w:rPr>
          <w:color w:val="000000" w:themeColor="text1"/>
          <w:lang w:val="lv-LV"/>
        </w:rPr>
        <w:t>LTAB</w:t>
      </w:r>
      <w:r w:rsidR="000B2B16">
        <w:rPr>
          <w:color w:val="000000" w:themeColor="text1"/>
          <w:lang w:val="lv-LV"/>
        </w:rPr>
        <w:t xml:space="preserve">, </w:t>
      </w:r>
      <w:r w:rsidR="000B2B16" w:rsidRPr="00E20C92">
        <w:rPr>
          <w:color w:val="000000" w:themeColor="text1"/>
          <w:lang w:val="lv-LV"/>
        </w:rPr>
        <w:t>un</w:t>
      </w:r>
      <w:r w:rsidR="00E20C92" w:rsidRPr="00E20C92">
        <w:rPr>
          <w:color w:val="000000" w:themeColor="text1"/>
          <w:lang w:val="lv-LV"/>
        </w:rPr>
        <w:t xml:space="preserve"> </w:t>
      </w:r>
      <w:r w:rsidR="00E20C92" w:rsidRPr="00C8101E">
        <w:rPr>
          <w:rStyle w:val="Strong"/>
          <w:rFonts w:cs="Tahoma"/>
          <w:b w:val="0"/>
          <w:color w:val="333333"/>
          <w:lang w:val="lv-LV"/>
        </w:rPr>
        <w:t xml:space="preserve">tajā tiek atspoguļoti transportlīdzekļa īpašnieka apdrošināšanas vēstures dati par pēdējiem 11 gadiem – apdrošināšanas līgumi un apdrošināšanas gadījumi </w:t>
      </w:r>
      <w:r w:rsidR="000B2B16" w:rsidRPr="000B2B16">
        <w:rPr>
          <w:color w:val="000000" w:themeColor="text1"/>
          <w:lang w:val="lv-LV"/>
        </w:rPr>
        <w:t>jeb ceļu satiksmes negadījum</w:t>
      </w:r>
      <w:r w:rsidR="00E20C92">
        <w:rPr>
          <w:color w:val="000000" w:themeColor="text1"/>
          <w:lang w:val="lv-LV"/>
        </w:rPr>
        <w:t>i</w:t>
      </w:r>
      <w:r w:rsidR="000B2B16" w:rsidRPr="000B2B16">
        <w:rPr>
          <w:color w:val="000000" w:themeColor="text1"/>
          <w:lang w:val="lv-LV"/>
        </w:rPr>
        <w:t>, par kuru izraisīšanu ir atbildīga konkrētā persona</w:t>
      </w:r>
      <w:r w:rsidR="000B2B16">
        <w:rPr>
          <w:color w:val="000000" w:themeColor="text1"/>
          <w:lang w:val="lv-LV"/>
        </w:rPr>
        <w:t>,” s</w:t>
      </w:r>
      <w:r w:rsidR="005E4096">
        <w:rPr>
          <w:color w:val="000000" w:themeColor="text1"/>
          <w:lang w:val="lv-LV"/>
        </w:rPr>
        <w:t>tāsta</w:t>
      </w:r>
      <w:r w:rsidR="000B2B16">
        <w:rPr>
          <w:color w:val="000000" w:themeColor="text1"/>
          <w:lang w:val="lv-LV"/>
        </w:rPr>
        <w:t xml:space="preserve"> J.Stengrevics.</w:t>
      </w:r>
    </w:p>
    <w:p w14:paraId="649492B9" w14:textId="77777777" w:rsidR="000B2B16" w:rsidRDefault="000B2B16" w:rsidP="00256127">
      <w:pPr>
        <w:spacing w:after="0" w:line="240" w:lineRule="auto"/>
        <w:jc w:val="both"/>
        <w:rPr>
          <w:color w:val="000000" w:themeColor="text1"/>
          <w:lang w:val="lv-LV"/>
        </w:rPr>
      </w:pPr>
    </w:p>
    <w:p w14:paraId="3A853387" w14:textId="049D4B50" w:rsidR="00EE072C" w:rsidRPr="000B2B16" w:rsidRDefault="000B2B16" w:rsidP="00256127">
      <w:pPr>
        <w:spacing w:after="0" w:line="240" w:lineRule="auto"/>
        <w:jc w:val="both"/>
        <w:rPr>
          <w:color w:val="000000" w:themeColor="text1"/>
          <w:lang w:val="lv-LV"/>
        </w:rPr>
      </w:pPr>
      <w:r>
        <w:rPr>
          <w:color w:val="000000" w:themeColor="text1"/>
          <w:lang w:val="lv-LV"/>
        </w:rPr>
        <w:t>Lai informētu Latvijas valstspiederīgos, kas apmetušies uz dzīvi Lielbritānijā, LTAB sadarbībā ar mūsu valsts vēstniecību Apvienotajā Karalistē, šomēnes realizē informatīvu kampaņu, kuras mērķis ir izglītot auto īpašniekus par apdrošināšanas nepieciešamību un sankcijām, kas var draudēt, ja tā netiek iegādāta</w:t>
      </w:r>
      <w:r w:rsidRPr="000B2B16">
        <w:rPr>
          <w:color w:val="000000" w:themeColor="text1"/>
          <w:lang w:val="lv-LV"/>
        </w:rPr>
        <w:t>.</w:t>
      </w:r>
      <w:r>
        <w:rPr>
          <w:color w:val="000000" w:themeColor="text1"/>
          <w:lang w:val="lv-LV"/>
        </w:rPr>
        <w:t xml:space="preserve"> “Ir svarīgi, lai auto īpašnieki apzinātos, ka neapdrošināta transportlīdzekļa vadīšana var sagādāt nepatikšanas ne vien Lielbritānijā, bet arī vēlāk atgriežoties Latvijā</w:t>
      </w:r>
      <w:r w:rsidR="005E4096">
        <w:rPr>
          <w:color w:val="000000" w:themeColor="text1"/>
          <w:lang w:val="lv-LV"/>
        </w:rPr>
        <w:t xml:space="preserve"> vai jebkurā citā Eiropas valstī</w:t>
      </w:r>
      <w:r>
        <w:rPr>
          <w:color w:val="000000" w:themeColor="text1"/>
          <w:lang w:val="lv-LV"/>
        </w:rPr>
        <w:t xml:space="preserve">, kur </w:t>
      </w:r>
      <w:r w:rsidR="005E4096">
        <w:rPr>
          <w:color w:val="000000" w:themeColor="text1"/>
          <w:lang w:val="lv-LV"/>
        </w:rPr>
        <w:t>sabojātās apdrošināšanas vēstures dēļ polises cena būs ļoti augsta,” skaidro LTAB valdes priekšsēdētājs.</w:t>
      </w:r>
    </w:p>
    <w:p w14:paraId="15CB00C9" w14:textId="77777777" w:rsidR="00521237" w:rsidRPr="00521237" w:rsidRDefault="00521237" w:rsidP="00256127">
      <w:pPr>
        <w:spacing w:after="0" w:line="240" w:lineRule="auto"/>
        <w:jc w:val="both"/>
        <w:rPr>
          <w:lang w:val="lv-LV"/>
        </w:rPr>
      </w:pPr>
    </w:p>
    <w:p w14:paraId="3EF22F09" w14:textId="6830A548" w:rsidR="00C65CB9" w:rsidRPr="00C65CB9" w:rsidRDefault="00C65CB9" w:rsidP="00256127">
      <w:pPr>
        <w:spacing w:after="0" w:line="240" w:lineRule="auto"/>
        <w:jc w:val="both"/>
        <w:rPr>
          <w:lang w:val="lv-LV"/>
        </w:rPr>
      </w:pPr>
      <w:proofErr w:type="gramStart"/>
      <w:r w:rsidRPr="00C65CB9">
        <w:rPr>
          <w:lang w:val="lv-LV"/>
        </w:rPr>
        <w:t>1997.gadā</w:t>
      </w:r>
      <w:proofErr w:type="gramEnd"/>
      <w:r w:rsidRPr="00C65CB9">
        <w:rPr>
          <w:lang w:val="lv-LV"/>
        </w:rPr>
        <w:t xml:space="preserve"> Latvijā tika ieviesta OCTA sistēma, kuras mērķis ir nodrošināt ceļu satiksmes negadījumā cietušo trešo personu interešu aizsardzību Latvijā un Zaļās kartes dalībvalstīs. </w:t>
      </w:r>
      <w:r w:rsidR="00256127" w:rsidRPr="00256127">
        <w:rPr>
          <w:lang w:val="lv-LV"/>
        </w:rPr>
        <w:t xml:space="preserve">Sistēmas sekmīgākai darbības nodrošināšanai </w:t>
      </w:r>
      <w:r w:rsidR="00256127">
        <w:rPr>
          <w:lang w:val="lv-LV"/>
        </w:rPr>
        <w:t>ir</w:t>
      </w:r>
      <w:r w:rsidR="00256127" w:rsidRPr="00256127">
        <w:rPr>
          <w:lang w:val="lv-LV"/>
        </w:rPr>
        <w:t xml:space="preserve"> izveidots </w:t>
      </w:r>
      <w:r>
        <w:rPr>
          <w:lang w:val="lv-LV"/>
        </w:rPr>
        <w:t>LTAB</w:t>
      </w:r>
      <w:r w:rsidRPr="00C65CB9">
        <w:rPr>
          <w:lang w:val="lv-LV"/>
        </w:rPr>
        <w:t xml:space="preserve">, </w:t>
      </w:r>
      <w:r w:rsidR="00256127">
        <w:rPr>
          <w:lang w:val="lv-LV"/>
        </w:rPr>
        <w:t xml:space="preserve">kurā </w:t>
      </w:r>
      <w:r w:rsidRPr="00C65CB9">
        <w:rPr>
          <w:lang w:val="lv-LV"/>
        </w:rPr>
        <w:t xml:space="preserve">apvienojušās apdrošināšanas sabiedrības, kurām ir tiesības veikt </w:t>
      </w:r>
      <w:r w:rsidR="00256127">
        <w:rPr>
          <w:lang w:val="lv-LV"/>
        </w:rPr>
        <w:t>OCTA</w:t>
      </w:r>
      <w:r w:rsidRPr="00C65CB9">
        <w:rPr>
          <w:lang w:val="lv-LV"/>
        </w:rPr>
        <w:t xml:space="preserve"> apdrošināšanu Latvijā</w:t>
      </w:r>
      <w:r w:rsidR="00256127">
        <w:rPr>
          <w:lang w:val="lv-LV"/>
        </w:rPr>
        <w:t xml:space="preserve"> – AAS “Balta”, AAS “Baltijas Apdrošināšanas Nams”, AAS “</w:t>
      </w:r>
      <w:r w:rsidR="00256127" w:rsidRPr="00256127">
        <w:rPr>
          <w:lang w:val="lv-LV"/>
        </w:rPr>
        <w:t>Baltikums Vienna Insurance Group</w:t>
      </w:r>
      <w:r w:rsidR="00256127">
        <w:rPr>
          <w:lang w:val="lv-LV"/>
        </w:rPr>
        <w:t>”, AAS “</w:t>
      </w:r>
      <w:r w:rsidR="00256127" w:rsidRPr="00256127">
        <w:rPr>
          <w:lang w:val="lv-LV"/>
        </w:rPr>
        <w:t>BTA Baltic Insurance Company</w:t>
      </w:r>
      <w:r w:rsidR="00256127">
        <w:rPr>
          <w:lang w:val="lv-LV"/>
        </w:rPr>
        <w:t>”, “Compensa Vienna Insurance Group”</w:t>
      </w:r>
      <w:r w:rsidR="00256127" w:rsidRPr="00256127">
        <w:rPr>
          <w:lang w:val="lv-LV"/>
        </w:rPr>
        <w:t xml:space="preserve"> UADB Latvijas filiāle</w:t>
      </w:r>
      <w:r w:rsidR="00256127">
        <w:rPr>
          <w:lang w:val="lv-LV"/>
        </w:rPr>
        <w:t>, “ERGO Insurance”</w:t>
      </w:r>
      <w:r w:rsidR="00256127" w:rsidRPr="00256127">
        <w:rPr>
          <w:lang w:val="lv-LV"/>
        </w:rPr>
        <w:t xml:space="preserve"> SE Latvijas filiāle</w:t>
      </w:r>
      <w:r w:rsidR="00256127">
        <w:rPr>
          <w:lang w:val="lv-LV"/>
        </w:rPr>
        <w:t>, AAS “Gjensidige Baltic”, “If P&amp;C Insurance”</w:t>
      </w:r>
      <w:r w:rsidR="00256127" w:rsidRPr="00256127">
        <w:rPr>
          <w:lang w:val="lv-LV"/>
        </w:rPr>
        <w:t xml:space="preserve"> AS Latvijas filiāle</w:t>
      </w:r>
      <w:r w:rsidR="00256127">
        <w:rPr>
          <w:lang w:val="lv-LV"/>
        </w:rPr>
        <w:t>, “Seesam Insurance”</w:t>
      </w:r>
      <w:r w:rsidR="00256127" w:rsidRPr="00256127">
        <w:rPr>
          <w:lang w:val="lv-LV"/>
        </w:rPr>
        <w:t xml:space="preserve"> AS Latvijas filiāle</w:t>
      </w:r>
      <w:r w:rsidR="00CC3C43">
        <w:rPr>
          <w:lang w:val="lv-LV"/>
        </w:rPr>
        <w:t xml:space="preserve"> un </w:t>
      </w:r>
      <w:r w:rsidR="00256127">
        <w:rPr>
          <w:lang w:val="lv-LV"/>
        </w:rPr>
        <w:t>“Swedbank P&amp;C Insurance”</w:t>
      </w:r>
      <w:r w:rsidR="00256127" w:rsidRPr="00256127">
        <w:rPr>
          <w:lang w:val="lv-LV"/>
        </w:rPr>
        <w:t xml:space="preserve"> AS Latvijas filiāle</w:t>
      </w:r>
      <w:r w:rsidR="00CC3C43">
        <w:rPr>
          <w:lang w:val="lv-LV"/>
        </w:rPr>
        <w:t>.</w:t>
      </w:r>
    </w:p>
    <w:p w14:paraId="363D3D13" w14:textId="77777777" w:rsidR="006C3376" w:rsidRDefault="006C3376" w:rsidP="006C3376">
      <w:pPr>
        <w:spacing w:after="0" w:line="240" w:lineRule="auto"/>
        <w:rPr>
          <w:sz w:val="20"/>
          <w:szCs w:val="20"/>
          <w:lang w:val="lv-LV"/>
        </w:rPr>
      </w:pPr>
    </w:p>
    <w:p w14:paraId="35F67807" w14:textId="2479F941" w:rsidR="00E22A84" w:rsidRPr="003472AE" w:rsidRDefault="00E22A84" w:rsidP="00E22A84">
      <w:pPr>
        <w:spacing w:after="0" w:line="240" w:lineRule="auto"/>
        <w:jc w:val="right"/>
        <w:rPr>
          <w:rFonts w:cs="Times New Roman"/>
          <w:bCs/>
          <w:i/>
          <w:sz w:val="20"/>
          <w:szCs w:val="20"/>
          <w:lang w:val="lv-LV"/>
        </w:rPr>
      </w:pPr>
      <w:r w:rsidRPr="003472AE">
        <w:rPr>
          <w:rFonts w:cs="Times New Roman"/>
          <w:bCs/>
          <w:i/>
          <w:sz w:val="20"/>
          <w:szCs w:val="20"/>
          <w:lang w:val="lv-LV"/>
        </w:rPr>
        <w:t>Papildus informācija</w:t>
      </w:r>
    </w:p>
    <w:p w14:paraId="4B67728B" w14:textId="77777777" w:rsidR="00E22A84" w:rsidRPr="003472AE" w:rsidRDefault="00E22A84" w:rsidP="00E22A84">
      <w:pPr>
        <w:spacing w:after="0" w:line="240" w:lineRule="auto"/>
        <w:jc w:val="right"/>
        <w:rPr>
          <w:rFonts w:cs="Times New Roman"/>
          <w:bCs/>
          <w:i/>
          <w:sz w:val="20"/>
          <w:szCs w:val="20"/>
          <w:lang w:val="lv-LV"/>
        </w:rPr>
      </w:pPr>
      <w:r w:rsidRPr="003472AE">
        <w:rPr>
          <w:rFonts w:cs="Times New Roman"/>
          <w:bCs/>
          <w:i/>
          <w:sz w:val="20"/>
          <w:szCs w:val="20"/>
          <w:lang w:val="lv-LV"/>
        </w:rPr>
        <w:t>LTAB sabiedrisko attiecību konsultants</w:t>
      </w:r>
    </w:p>
    <w:p w14:paraId="5AA21BB5" w14:textId="77777777" w:rsidR="00E22A84" w:rsidRPr="003472AE" w:rsidRDefault="00E22A84" w:rsidP="00E22A84">
      <w:pPr>
        <w:spacing w:after="0" w:line="240" w:lineRule="auto"/>
        <w:jc w:val="right"/>
        <w:rPr>
          <w:rFonts w:cs="Times New Roman"/>
          <w:bCs/>
          <w:i/>
          <w:sz w:val="20"/>
          <w:szCs w:val="20"/>
          <w:lang w:val="lv-LV"/>
        </w:rPr>
      </w:pPr>
      <w:r w:rsidRPr="003472AE">
        <w:rPr>
          <w:rFonts w:cs="Times New Roman"/>
          <w:bCs/>
          <w:i/>
          <w:sz w:val="20"/>
          <w:szCs w:val="20"/>
          <w:lang w:val="lv-LV"/>
        </w:rPr>
        <w:t>Gints Lazdiņš</w:t>
      </w:r>
    </w:p>
    <w:p w14:paraId="69A6FE67" w14:textId="424FC530" w:rsidR="00617E51" w:rsidRPr="003472AE" w:rsidRDefault="00E22A84" w:rsidP="001A0DF5">
      <w:pPr>
        <w:spacing w:after="0" w:line="240" w:lineRule="auto"/>
        <w:jc w:val="right"/>
        <w:rPr>
          <w:sz w:val="20"/>
          <w:szCs w:val="20"/>
        </w:rPr>
      </w:pPr>
      <w:r w:rsidRPr="003472AE">
        <w:rPr>
          <w:rFonts w:cs="Times New Roman"/>
          <w:bCs/>
          <w:i/>
          <w:sz w:val="20"/>
          <w:szCs w:val="20"/>
          <w:lang w:val="lv-LV"/>
        </w:rPr>
        <w:t>Tālr: +371 29442282, E-</w:t>
      </w:r>
      <w:r w:rsidRPr="003472AE">
        <w:rPr>
          <w:rFonts w:cs="Times New Roman"/>
          <w:bCs/>
          <w:i/>
          <w:sz w:val="20"/>
          <w:szCs w:val="20"/>
        </w:rPr>
        <w:t>pasts: gints@olsen.lv</w:t>
      </w:r>
    </w:p>
    <w:sectPr w:rsidR="00617E51" w:rsidRPr="003472AE" w:rsidSect="00C2008E">
      <w:headerReference w:type="default" r:id="rId8"/>
      <w:footerReference w:type="default" r:id="rId9"/>
      <w:pgSz w:w="11906" w:h="16838"/>
      <w:pgMar w:top="1440" w:right="1133" w:bottom="1276" w:left="1134" w:header="708" w:footer="7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7B606" w14:textId="77777777" w:rsidR="00AE74D4" w:rsidRDefault="00AE74D4" w:rsidP="00C62AF7">
      <w:pPr>
        <w:spacing w:after="0" w:line="240" w:lineRule="auto"/>
      </w:pPr>
      <w:r>
        <w:separator/>
      </w:r>
    </w:p>
  </w:endnote>
  <w:endnote w:type="continuationSeparator" w:id="0">
    <w:p w14:paraId="49E01EA8" w14:textId="77777777" w:rsidR="00AE74D4" w:rsidRDefault="00AE74D4" w:rsidP="00C62AF7">
      <w:pPr>
        <w:spacing w:after="0" w:line="240" w:lineRule="auto"/>
      </w:pPr>
      <w:r>
        <w:continuationSeparator/>
      </w:r>
    </w:p>
  </w:endnote>
  <w:endnote w:type="continuationNotice" w:id="1">
    <w:p w14:paraId="781C605E" w14:textId="77777777" w:rsidR="00AE74D4" w:rsidRDefault="00AE7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5EE3BB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9042" w:dyaOrig="462"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3pt;height:18.8pt" o:ole="">
          <v:imagedata r:id="rId1" o:title=""/>
        </v:shape>
        <o:OLEObject Type="Embed" ProgID="CorelDraw.Graphic.17" ShapeID="_x0000_i1026" DrawAspect="Content" ObjectID="_1525159079" r:id="rId2"/>
      </w:object>
    </w:r>
  </w:p>
  <w:p w14:paraId="0881006E" w14:textId="77777777" w:rsidR="007C78FE" w:rsidRDefault="007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4CEDE" w14:textId="77777777" w:rsidR="00AE74D4" w:rsidRDefault="00AE74D4" w:rsidP="00C62AF7">
      <w:pPr>
        <w:spacing w:after="0" w:line="240" w:lineRule="auto"/>
      </w:pPr>
      <w:r>
        <w:separator/>
      </w:r>
    </w:p>
  </w:footnote>
  <w:footnote w:type="continuationSeparator" w:id="0">
    <w:p w14:paraId="31FFFB2C" w14:textId="77777777" w:rsidR="00AE74D4" w:rsidRDefault="00AE74D4" w:rsidP="00C62AF7">
      <w:pPr>
        <w:spacing w:after="0" w:line="240" w:lineRule="auto"/>
      </w:pPr>
      <w:r>
        <w:continuationSeparator/>
      </w:r>
    </w:p>
  </w:footnote>
  <w:footnote w:type="continuationNotice" w:id="1">
    <w:p w14:paraId="53AA3A3A" w14:textId="77777777" w:rsidR="00AE74D4" w:rsidRDefault="00AE74D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ACC04" w14:textId="35ECD055" w:rsidR="007C78FE" w:rsidRDefault="007C78FE">
    <w:pPr>
      <w:pStyle w:val="Header"/>
    </w:pPr>
  </w:p>
  <w:p w14:paraId="0CB634A5" w14:textId="77777777" w:rsidR="007C78FE" w:rsidRDefault="007C78FE">
    <w:pPr>
      <w:pStyle w:val="Header"/>
    </w:pPr>
    <w:r>
      <w:object w:dxaOrig="3028" w:dyaOrig="1080"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15pt;height:56.35pt" o:ole="">
          <v:imagedata r:id="rId1" o:title=""/>
        </v:shape>
        <o:OLEObject Type="Embed" ProgID="CorelDraw.Graphic.17" ShapeID="_x0000_i1025" DrawAspect="Content" ObjectID="_1525159078" r:id="rId2"/>
      </w:object>
    </w:r>
  </w:p>
  <w:p w14:paraId="450E4B33" w14:textId="77777777" w:rsidR="007C78FE" w:rsidRDefault="007C78FE">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ts">
    <w15:presenceInfo w15:providerId="None" w15:userId="Gi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13A3"/>
    <w:rsid w:val="00003652"/>
    <w:rsid w:val="0000382A"/>
    <w:rsid w:val="0000798F"/>
    <w:rsid w:val="0003095B"/>
    <w:rsid w:val="00031B96"/>
    <w:rsid w:val="00031F20"/>
    <w:rsid w:val="00032071"/>
    <w:rsid w:val="00033965"/>
    <w:rsid w:val="00034426"/>
    <w:rsid w:val="00040AE8"/>
    <w:rsid w:val="00042A1B"/>
    <w:rsid w:val="00051859"/>
    <w:rsid w:val="000533E0"/>
    <w:rsid w:val="00057EA6"/>
    <w:rsid w:val="00070C9E"/>
    <w:rsid w:val="000847FE"/>
    <w:rsid w:val="00091DE0"/>
    <w:rsid w:val="00093FF3"/>
    <w:rsid w:val="00095A98"/>
    <w:rsid w:val="000A4639"/>
    <w:rsid w:val="000B2B16"/>
    <w:rsid w:val="000B5642"/>
    <w:rsid w:val="000C06FE"/>
    <w:rsid w:val="000C0786"/>
    <w:rsid w:val="000D0D3C"/>
    <w:rsid w:val="000D2A57"/>
    <w:rsid w:val="000D3097"/>
    <w:rsid w:val="000F4FC5"/>
    <w:rsid w:val="000F5106"/>
    <w:rsid w:val="001029A0"/>
    <w:rsid w:val="00103B45"/>
    <w:rsid w:val="00104DBB"/>
    <w:rsid w:val="001071B7"/>
    <w:rsid w:val="0012264C"/>
    <w:rsid w:val="00126876"/>
    <w:rsid w:val="00131772"/>
    <w:rsid w:val="001331AD"/>
    <w:rsid w:val="0013589D"/>
    <w:rsid w:val="00143485"/>
    <w:rsid w:val="00144B7F"/>
    <w:rsid w:val="00157DD1"/>
    <w:rsid w:val="00170916"/>
    <w:rsid w:val="00171015"/>
    <w:rsid w:val="00181352"/>
    <w:rsid w:val="001A0DF5"/>
    <w:rsid w:val="001A5528"/>
    <w:rsid w:val="001A75F8"/>
    <w:rsid w:val="001B2061"/>
    <w:rsid w:val="001B6EE9"/>
    <w:rsid w:val="001C65E0"/>
    <w:rsid w:val="001D3B28"/>
    <w:rsid w:val="001D6AEF"/>
    <w:rsid w:val="001E57C6"/>
    <w:rsid w:val="00214B20"/>
    <w:rsid w:val="00221376"/>
    <w:rsid w:val="00221595"/>
    <w:rsid w:val="00224321"/>
    <w:rsid w:val="00234C33"/>
    <w:rsid w:val="00235794"/>
    <w:rsid w:val="00256127"/>
    <w:rsid w:val="0025641A"/>
    <w:rsid w:val="00257D3F"/>
    <w:rsid w:val="0027402E"/>
    <w:rsid w:val="0027756B"/>
    <w:rsid w:val="00282F67"/>
    <w:rsid w:val="002857F0"/>
    <w:rsid w:val="00286061"/>
    <w:rsid w:val="0029047C"/>
    <w:rsid w:val="00295433"/>
    <w:rsid w:val="00297163"/>
    <w:rsid w:val="002A10E7"/>
    <w:rsid w:val="002A1269"/>
    <w:rsid w:val="002A2D92"/>
    <w:rsid w:val="002A2DC8"/>
    <w:rsid w:val="002C0464"/>
    <w:rsid w:val="002C07F5"/>
    <w:rsid w:val="002D452E"/>
    <w:rsid w:val="002D5F23"/>
    <w:rsid w:val="002F0F77"/>
    <w:rsid w:val="0030458B"/>
    <w:rsid w:val="003079C2"/>
    <w:rsid w:val="00307AF2"/>
    <w:rsid w:val="00322690"/>
    <w:rsid w:val="00324D9C"/>
    <w:rsid w:val="003328A9"/>
    <w:rsid w:val="003353F6"/>
    <w:rsid w:val="00337C26"/>
    <w:rsid w:val="00340E8E"/>
    <w:rsid w:val="003439F8"/>
    <w:rsid w:val="003472AE"/>
    <w:rsid w:val="003653B1"/>
    <w:rsid w:val="003662A8"/>
    <w:rsid w:val="00377DFC"/>
    <w:rsid w:val="00387404"/>
    <w:rsid w:val="003C0636"/>
    <w:rsid w:val="003C0A9F"/>
    <w:rsid w:val="003D14B9"/>
    <w:rsid w:val="003D6848"/>
    <w:rsid w:val="003D70EC"/>
    <w:rsid w:val="003E1FC8"/>
    <w:rsid w:val="003E3ED9"/>
    <w:rsid w:val="003F3E0D"/>
    <w:rsid w:val="00400753"/>
    <w:rsid w:val="0040248C"/>
    <w:rsid w:val="00403035"/>
    <w:rsid w:val="00403AB9"/>
    <w:rsid w:val="004152B0"/>
    <w:rsid w:val="00416BAC"/>
    <w:rsid w:val="004231DF"/>
    <w:rsid w:val="00423962"/>
    <w:rsid w:val="00424330"/>
    <w:rsid w:val="00436B41"/>
    <w:rsid w:val="00441893"/>
    <w:rsid w:val="0045112B"/>
    <w:rsid w:val="00453C4A"/>
    <w:rsid w:val="00453FCE"/>
    <w:rsid w:val="00455F80"/>
    <w:rsid w:val="00462BA7"/>
    <w:rsid w:val="004647F2"/>
    <w:rsid w:val="004660D8"/>
    <w:rsid w:val="0047674A"/>
    <w:rsid w:val="00480144"/>
    <w:rsid w:val="00481423"/>
    <w:rsid w:val="00483023"/>
    <w:rsid w:val="00484AAC"/>
    <w:rsid w:val="004B2074"/>
    <w:rsid w:val="004B7D60"/>
    <w:rsid w:val="004C32E0"/>
    <w:rsid w:val="004C66AB"/>
    <w:rsid w:val="004D366B"/>
    <w:rsid w:val="004D497B"/>
    <w:rsid w:val="004D517B"/>
    <w:rsid w:val="004F0C08"/>
    <w:rsid w:val="004F3819"/>
    <w:rsid w:val="004F39A9"/>
    <w:rsid w:val="00506CDA"/>
    <w:rsid w:val="00512411"/>
    <w:rsid w:val="00520799"/>
    <w:rsid w:val="00521237"/>
    <w:rsid w:val="0053256E"/>
    <w:rsid w:val="0054769C"/>
    <w:rsid w:val="00547718"/>
    <w:rsid w:val="00555CA2"/>
    <w:rsid w:val="00572082"/>
    <w:rsid w:val="0058067D"/>
    <w:rsid w:val="005842C4"/>
    <w:rsid w:val="00590ADB"/>
    <w:rsid w:val="005914DF"/>
    <w:rsid w:val="00591549"/>
    <w:rsid w:val="005919C4"/>
    <w:rsid w:val="005A30D1"/>
    <w:rsid w:val="005A48A2"/>
    <w:rsid w:val="005A4CDE"/>
    <w:rsid w:val="005B0056"/>
    <w:rsid w:val="005B0300"/>
    <w:rsid w:val="005B0F55"/>
    <w:rsid w:val="005B38AA"/>
    <w:rsid w:val="005C0437"/>
    <w:rsid w:val="005D0EAA"/>
    <w:rsid w:val="005D10B6"/>
    <w:rsid w:val="005E4096"/>
    <w:rsid w:val="005E4497"/>
    <w:rsid w:val="005E69F5"/>
    <w:rsid w:val="005F56B1"/>
    <w:rsid w:val="006039B0"/>
    <w:rsid w:val="00617A1C"/>
    <w:rsid w:val="00617E51"/>
    <w:rsid w:val="00646632"/>
    <w:rsid w:val="00647776"/>
    <w:rsid w:val="00661B1B"/>
    <w:rsid w:val="00664044"/>
    <w:rsid w:val="00682EDE"/>
    <w:rsid w:val="00684421"/>
    <w:rsid w:val="00695420"/>
    <w:rsid w:val="00695BC6"/>
    <w:rsid w:val="00696F47"/>
    <w:rsid w:val="006A5358"/>
    <w:rsid w:val="006C3376"/>
    <w:rsid w:val="006D07C2"/>
    <w:rsid w:val="006E3B65"/>
    <w:rsid w:val="006E75CA"/>
    <w:rsid w:val="00717F4C"/>
    <w:rsid w:val="007270BA"/>
    <w:rsid w:val="00733850"/>
    <w:rsid w:val="00751698"/>
    <w:rsid w:val="0075189F"/>
    <w:rsid w:val="00753BB7"/>
    <w:rsid w:val="0075427D"/>
    <w:rsid w:val="007602E9"/>
    <w:rsid w:val="0077408B"/>
    <w:rsid w:val="007865F0"/>
    <w:rsid w:val="007945D6"/>
    <w:rsid w:val="00796E1D"/>
    <w:rsid w:val="007B39C1"/>
    <w:rsid w:val="007B4581"/>
    <w:rsid w:val="007B58F9"/>
    <w:rsid w:val="007C56F9"/>
    <w:rsid w:val="007C78FE"/>
    <w:rsid w:val="00801A6E"/>
    <w:rsid w:val="008037BF"/>
    <w:rsid w:val="008175EC"/>
    <w:rsid w:val="008219D6"/>
    <w:rsid w:val="008278BE"/>
    <w:rsid w:val="0083007F"/>
    <w:rsid w:val="00836BDC"/>
    <w:rsid w:val="008406D3"/>
    <w:rsid w:val="00841331"/>
    <w:rsid w:val="00847685"/>
    <w:rsid w:val="00857716"/>
    <w:rsid w:val="00863F28"/>
    <w:rsid w:val="00864951"/>
    <w:rsid w:val="008712EA"/>
    <w:rsid w:val="00881B76"/>
    <w:rsid w:val="00883DFF"/>
    <w:rsid w:val="0088773F"/>
    <w:rsid w:val="00895546"/>
    <w:rsid w:val="008A0573"/>
    <w:rsid w:val="008A1996"/>
    <w:rsid w:val="008A2822"/>
    <w:rsid w:val="008A39B5"/>
    <w:rsid w:val="008A460D"/>
    <w:rsid w:val="008C2224"/>
    <w:rsid w:val="008C244C"/>
    <w:rsid w:val="008C54EA"/>
    <w:rsid w:val="008D195A"/>
    <w:rsid w:val="008D5D15"/>
    <w:rsid w:val="008E57EE"/>
    <w:rsid w:val="008F3EE4"/>
    <w:rsid w:val="008F5F45"/>
    <w:rsid w:val="00910678"/>
    <w:rsid w:val="00916F70"/>
    <w:rsid w:val="00950993"/>
    <w:rsid w:val="0095482C"/>
    <w:rsid w:val="00960BB9"/>
    <w:rsid w:val="00964DE9"/>
    <w:rsid w:val="0097040E"/>
    <w:rsid w:val="009722A2"/>
    <w:rsid w:val="00973D97"/>
    <w:rsid w:val="0097410D"/>
    <w:rsid w:val="00975B7D"/>
    <w:rsid w:val="00984BEE"/>
    <w:rsid w:val="00994B4F"/>
    <w:rsid w:val="0099708E"/>
    <w:rsid w:val="009B0C91"/>
    <w:rsid w:val="009B4AE8"/>
    <w:rsid w:val="009B5D19"/>
    <w:rsid w:val="009C520F"/>
    <w:rsid w:val="009C7EB9"/>
    <w:rsid w:val="009D3EE4"/>
    <w:rsid w:val="009E2E5A"/>
    <w:rsid w:val="009E3CC3"/>
    <w:rsid w:val="009F12BD"/>
    <w:rsid w:val="009F7A32"/>
    <w:rsid w:val="00A11F47"/>
    <w:rsid w:val="00A122A4"/>
    <w:rsid w:val="00A171D4"/>
    <w:rsid w:val="00A24B52"/>
    <w:rsid w:val="00A2756F"/>
    <w:rsid w:val="00A42D27"/>
    <w:rsid w:val="00A44EEC"/>
    <w:rsid w:val="00A47748"/>
    <w:rsid w:val="00A5342F"/>
    <w:rsid w:val="00A61E87"/>
    <w:rsid w:val="00A733C0"/>
    <w:rsid w:val="00A935B3"/>
    <w:rsid w:val="00AA11DB"/>
    <w:rsid w:val="00AA28A7"/>
    <w:rsid w:val="00AB233A"/>
    <w:rsid w:val="00AB630B"/>
    <w:rsid w:val="00AC34E8"/>
    <w:rsid w:val="00AC7029"/>
    <w:rsid w:val="00AD0FE3"/>
    <w:rsid w:val="00AD501F"/>
    <w:rsid w:val="00AD74F1"/>
    <w:rsid w:val="00AE1616"/>
    <w:rsid w:val="00AE2CEB"/>
    <w:rsid w:val="00AE3928"/>
    <w:rsid w:val="00AE74D4"/>
    <w:rsid w:val="00B011DC"/>
    <w:rsid w:val="00B015D2"/>
    <w:rsid w:val="00B053B8"/>
    <w:rsid w:val="00B21E21"/>
    <w:rsid w:val="00B27FA1"/>
    <w:rsid w:val="00B31BA0"/>
    <w:rsid w:val="00B367B9"/>
    <w:rsid w:val="00B369BD"/>
    <w:rsid w:val="00B44512"/>
    <w:rsid w:val="00B51D5C"/>
    <w:rsid w:val="00B60EA6"/>
    <w:rsid w:val="00B61B45"/>
    <w:rsid w:val="00B7109E"/>
    <w:rsid w:val="00B7162E"/>
    <w:rsid w:val="00B71D64"/>
    <w:rsid w:val="00B917CF"/>
    <w:rsid w:val="00BB52D9"/>
    <w:rsid w:val="00BB784E"/>
    <w:rsid w:val="00BC3AFA"/>
    <w:rsid w:val="00BC6C58"/>
    <w:rsid w:val="00BD2DCE"/>
    <w:rsid w:val="00BE083C"/>
    <w:rsid w:val="00BE1320"/>
    <w:rsid w:val="00BE1606"/>
    <w:rsid w:val="00BE66D5"/>
    <w:rsid w:val="00BF1FAC"/>
    <w:rsid w:val="00C00701"/>
    <w:rsid w:val="00C02116"/>
    <w:rsid w:val="00C03176"/>
    <w:rsid w:val="00C108D5"/>
    <w:rsid w:val="00C11A5C"/>
    <w:rsid w:val="00C12FDC"/>
    <w:rsid w:val="00C2008E"/>
    <w:rsid w:val="00C2125D"/>
    <w:rsid w:val="00C26506"/>
    <w:rsid w:val="00C52595"/>
    <w:rsid w:val="00C53CC6"/>
    <w:rsid w:val="00C548D4"/>
    <w:rsid w:val="00C62AF7"/>
    <w:rsid w:val="00C639BD"/>
    <w:rsid w:val="00C65CB9"/>
    <w:rsid w:val="00C7256F"/>
    <w:rsid w:val="00C80E9A"/>
    <w:rsid w:val="00C8101E"/>
    <w:rsid w:val="00C81536"/>
    <w:rsid w:val="00C83C7A"/>
    <w:rsid w:val="00C91615"/>
    <w:rsid w:val="00C93D4F"/>
    <w:rsid w:val="00C94A01"/>
    <w:rsid w:val="00C960D8"/>
    <w:rsid w:val="00C9669C"/>
    <w:rsid w:val="00CB2245"/>
    <w:rsid w:val="00CB34A1"/>
    <w:rsid w:val="00CC1D83"/>
    <w:rsid w:val="00CC37A5"/>
    <w:rsid w:val="00CC3C43"/>
    <w:rsid w:val="00CC7B5D"/>
    <w:rsid w:val="00CD4857"/>
    <w:rsid w:val="00CE1DC8"/>
    <w:rsid w:val="00D041CF"/>
    <w:rsid w:val="00D05A63"/>
    <w:rsid w:val="00D20A66"/>
    <w:rsid w:val="00D34E15"/>
    <w:rsid w:val="00D356F9"/>
    <w:rsid w:val="00D47143"/>
    <w:rsid w:val="00D722A2"/>
    <w:rsid w:val="00D801BF"/>
    <w:rsid w:val="00D90B0E"/>
    <w:rsid w:val="00D917ED"/>
    <w:rsid w:val="00D926BF"/>
    <w:rsid w:val="00DA1B67"/>
    <w:rsid w:val="00DA6558"/>
    <w:rsid w:val="00DB37AC"/>
    <w:rsid w:val="00DC7AD1"/>
    <w:rsid w:val="00DD329D"/>
    <w:rsid w:val="00DD6214"/>
    <w:rsid w:val="00DF0ADC"/>
    <w:rsid w:val="00E06465"/>
    <w:rsid w:val="00E20C92"/>
    <w:rsid w:val="00E22A84"/>
    <w:rsid w:val="00E23A71"/>
    <w:rsid w:val="00E349CD"/>
    <w:rsid w:val="00E40873"/>
    <w:rsid w:val="00E43F9F"/>
    <w:rsid w:val="00E440C8"/>
    <w:rsid w:val="00E55374"/>
    <w:rsid w:val="00E60518"/>
    <w:rsid w:val="00E8391D"/>
    <w:rsid w:val="00E91AD3"/>
    <w:rsid w:val="00E9257F"/>
    <w:rsid w:val="00EA489B"/>
    <w:rsid w:val="00EB457E"/>
    <w:rsid w:val="00EC201D"/>
    <w:rsid w:val="00ED1F40"/>
    <w:rsid w:val="00EE072C"/>
    <w:rsid w:val="00EE2EB4"/>
    <w:rsid w:val="00EF1667"/>
    <w:rsid w:val="00EF1C8F"/>
    <w:rsid w:val="00F054F6"/>
    <w:rsid w:val="00F21898"/>
    <w:rsid w:val="00F218D0"/>
    <w:rsid w:val="00F2284B"/>
    <w:rsid w:val="00F3262F"/>
    <w:rsid w:val="00F35E62"/>
    <w:rsid w:val="00F46691"/>
    <w:rsid w:val="00F5181F"/>
    <w:rsid w:val="00F555A0"/>
    <w:rsid w:val="00F60148"/>
    <w:rsid w:val="00F6198B"/>
    <w:rsid w:val="00F72968"/>
    <w:rsid w:val="00F76D3D"/>
    <w:rsid w:val="00F872FD"/>
    <w:rsid w:val="00F92081"/>
    <w:rsid w:val="00F92791"/>
    <w:rsid w:val="00FA02C6"/>
    <w:rsid w:val="00FA6354"/>
    <w:rsid w:val="00FB285C"/>
    <w:rsid w:val="00FB2C50"/>
    <w:rsid w:val="00FB2DF8"/>
    <w:rsid w:val="00FD3713"/>
    <w:rsid w:val="00FE0E34"/>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 w:type="character" w:styleId="Strong">
    <w:name w:val="Strong"/>
    <w:basedOn w:val="DefaultParagraphFont"/>
    <w:uiPriority w:val="22"/>
    <w:qFormat/>
    <w:rsid w:val="00E20C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 w:type="paragraph" w:styleId="Revision">
    <w:name w:val="Revision"/>
    <w:hidden/>
    <w:uiPriority w:val="99"/>
    <w:semiHidden/>
    <w:rsid w:val="00895546"/>
    <w:pPr>
      <w:spacing w:after="0" w:line="240" w:lineRule="auto"/>
    </w:pPr>
    <w:rPr>
      <w:lang w:val="en-GB"/>
    </w:rPr>
  </w:style>
  <w:style w:type="paragraph" w:customStyle="1" w:styleId="tv2132">
    <w:name w:val="tv2132"/>
    <w:basedOn w:val="Normal"/>
    <w:rsid w:val="008A0573"/>
    <w:pPr>
      <w:spacing w:after="0" w:line="360" w:lineRule="auto"/>
      <w:ind w:firstLine="300"/>
    </w:pPr>
    <w:rPr>
      <w:rFonts w:ascii="Times New Roman" w:eastAsia="Times New Roman" w:hAnsi="Times New Roman" w:cs="Times New Roman"/>
      <w:color w:val="414142"/>
      <w:sz w:val="20"/>
      <w:szCs w:val="20"/>
      <w:lang w:val="lv-LV" w:eastAsia="lv-LV"/>
    </w:rPr>
  </w:style>
  <w:style w:type="character" w:styleId="Strong">
    <w:name w:val="Strong"/>
    <w:basedOn w:val="DefaultParagraphFont"/>
    <w:uiPriority w:val="22"/>
    <w:qFormat/>
    <w:rsid w:val="00E20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4580">
      <w:bodyDiv w:val="1"/>
      <w:marLeft w:val="0"/>
      <w:marRight w:val="0"/>
      <w:marTop w:val="0"/>
      <w:marBottom w:val="0"/>
      <w:divBdr>
        <w:top w:val="none" w:sz="0" w:space="0" w:color="auto"/>
        <w:left w:val="none" w:sz="0" w:space="0" w:color="auto"/>
        <w:bottom w:val="none" w:sz="0" w:space="0" w:color="auto"/>
        <w:right w:val="none" w:sz="0" w:space="0" w:color="auto"/>
      </w:divBdr>
      <w:divsChild>
        <w:div w:id="434785045">
          <w:marLeft w:val="0"/>
          <w:marRight w:val="0"/>
          <w:marTop w:val="0"/>
          <w:marBottom w:val="0"/>
          <w:divBdr>
            <w:top w:val="none" w:sz="0" w:space="0" w:color="auto"/>
            <w:left w:val="none" w:sz="0" w:space="0" w:color="auto"/>
            <w:bottom w:val="none" w:sz="0" w:space="0" w:color="auto"/>
            <w:right w:val="none" w:sz="0" w:space="0" w:color="auto"/>
          </w:divBdr>
          <w:divsChild>
            <w:div w:id="596715894">
              <w:marLeft w:val="0"/>
              <w:marRight w:val="0"/>
              <w:marTop w:val="0"/>
              <w:marBottom w:val="0"/>
              <w:divBdr>
                <w:top w:val="none" w:sz="0" w:space="0" w:color="auto"/>
                <w:left w:val="none" w:sz="0" w:space="0" w:color="auto"/>
                <w:bottom w:val="none" w:sz="0" w:space="0" w:color="auto"/>
                <w:right w:val="none" w:sz="0" w:space="0" w:color="auto"/>
              </w:divBdr>
              <w:divsChild>
                <w:div w:id="1966427189">
                  <w:marLeft w:val="0"/>
                  <w:marRight w:val="0"/>
                  <w:marTop w:val="0"/>
                  <w:marBottom w:val="0"/>
                  <w:divBdr>
                    <w:top w:val="none" w:sz="0" w:space="0" w:color="auto"/>
                    <w:left w:val="none" w:sz="0" w:space="0" w:color="auto"/>
                    <w:bottom w:val="none" w:sz="0" w:space="0" w:color="auto"/>
                    <w:right w:val="none" w:sz="0" w:space="0" w:color="auto"/>
                  </w:divBdr>
                  <w:divsChild>
                    <w:div w:id="1953125735">
                      <w:marLeft w:val="0"/>
                      <w:marRight w:val="0"/>
                      <w:marTop w:val="0"/>
                      <w:marBottom w:val="0"/>
                      <w:divBdr>
                        <w:top w:val="none" w:sz="0" w:space="0" w:color="auto"/>
                        <w:left w:val="none" w:sz="0" w:space="0" w:color="auto"/>
                        <w:bottom w:val="none" w:sz="0" w:space="0" w:color="auto"/>
                        <w:right w:val="none" w:sz="0" w:space="0" w:color="auto"/>
                      </w:divBdr>
                      <w:divsChild>
                        <w:div w:id="1409308418">
                          <w:marLeft w:val="0"/>
                          <w:marRight w:val="0"/>
                          <w:marTop w:val="0"/>
                          <w:marBottom w:val="0"/>
                          <w:divBdr>
                            <w:top w:val="none" w:sz="0" w:space="0" w:color="auto"/>
                            <w:left w:val="none" w:sz="0" w:space="0" w:color="auto"/>
                            <w:bottom w:val="none" w:sz="0" w:space="0" w:color="auto"/>
                            <w:right w:val="none" w:sz="0" w:space="0" w:color="auto"/>
                          </w:divBdr>
                          <w:divsChild>
                            <w:div w:id="15415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377899">
      <w:bodyDiv w:val="1"/>
      <w:marLeft w:val="0"/>
      <w:marRight w:val="0"/>
      <w:marTop w:val="0"/>
      <w:marBottom w:val="0"/>
      <w:divBdr>
        <w:top w:val="none" w:sz="0" w:space="0" w:color="auto"/>
        <w:left w:val="none" w:sz="0" w:space="0" w:color="auto"/>
        <w:bottom w:val="none" w:sz="0" w:space="0" w:color="auto"/>
        <w:right w:val="none" w:sz="0" w:space="0" w:color="auto"/>
      </w:divBdr>
    </w:div>
    <w:div w:id="372778769">
      <w:bodyDiv w:val="1"/>
      <w:marLeft w:val="0"/>
      <w:marRight w:val="0"/>
      <w:marTop w:val="0"/>
      <w:marBottom w:val="0"/>
      <w:divBdr>
        <w:top w:val="none" w:sz="0" w:space="0" w:color="auto"/>
        <w:left w:val="none" w:sz="0" w:space="0" w:color="auto"/>
        <w:bottom w:val="none" w:sz="0" w:space="0" w:color="auto"/>
        <w:right w:val="none" w:sz="0" w:space="0" w:color="auto"/>
      </w:divBdr>
    </w:div>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701907711">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1516265260">
      <w:bodyDiv w:val="1"/>
      <w:marLeft w:val="0"/>
      <w:marRight w:val="0"/>
      <w:marTop w:val="0"/>
      <w:marBottom w:val="0"/>
      <w:divBdr>
        <w:top w:val="none" w:sz="0" w:space="0" w:color="auto"/>
        <w:left w:val="none" w:sz="0" w:space="0" w:color="auto"/>
        <w:bottom w:val="none" w:sz="0" w:space="0" w:color="auto"/>
        <w:right w:val="none" w:sz="0" w:space="0" w:color="auto"/>
      </w:divBdr>
    </w:div>
    <w:div w:id="1795096779">
      <w:bodyDiv w:val="1"/>
      <w:marLeft w:val="0"/>
      <w:marRight w:val="0"/>
      <w:marTop w:val="0"/>
      <w:marBottom w:val="0"/>
      <w:divBdr>
        <w:top w:val="none" w:sz="0" w:space="0" w:color="auto"/>
        <w:left w:val="none" w:sz="0" w:space="0" w:color="auto"/>
        <w:bottom w:val="none" w:sz="0" w:space="0" w:color="auto"/>
        <w:right w:val="none" w:sz="0" w:space="0" w:color="auto"/>
      </w:divBdr>
      <w:divsChild>
        <w:div w:id="237522435">
          <w:marLeft w:val="0"/>
          <w:marRight w:val="0"/>
          <w:marTop w:val="0"/>
          <w:marBottom w:val="0"/>
          <w:divBdr>
            <w:top w:val="none" w:sz="0" w:space="0" w:color="auto"/>
            <w:left w:val="none" w:sz="0" w:space="0" w:color="auto"/>
            <w:bottom w:val="none" w:sz="0" w:space="0" w:color="auto"/>
            <w:right w:val="none" w:sz="0" w:space="0" w:color="auto"/>
          </w:divBdr>
          <w:divsChild>
            <w:div w:id="2008753662">
              <w:marLeft w:val="0"/>
              <w:marRight w:val="0"/>
              <w:marTop w:val="0"/>
              <w:marBottom w:val="0"/>
              <w:divBdr>
                <w:top w:val="none" w:sz="0" w:space="0" w:color="auto"/>
                <w:left w:val="none" w:sz="0" w:space="0" w:color="auto"/>
                <w:bottom w:val="none" w:sz="0" w:space="0" w:color="auto"/>
                <w:right w:val="none" w:sz="0" w:space="0" w:color="auto"/>
              </w:divBdr>
              <w:divsChild>
                <w:div w:id="365563858">
                  <w:marLeft w:val="0"/>
                  <w:marRight w:val="0"/>
                  <w:marTop w:val="0"/>
                  <w:marBottom w:val="0"/>
                  <w:divBdr>
                    <w:top w:val="none" w:sz="0" w:space="0" w:color="auto"/>
                    <w:left w:val="none" w:sz="0" w:space="0" w:color="auto"/>
                    <w:bottom w:val="none" w:sz="0" w:space="0" w:color="auto"/>
                    <w:right w:val="none" w:sz="0" w:space="0" w:color="auto"/>
                  </w:divBdr>
                  <w:divsChild>
                    <w:div w:id="285506592">
                      <w:marLeft w:val="0"/>
                      <w:marRight w:val="0"/>
                      <w:marTop w:val="0"/>
                      <w:marBottom w:val="0"/>
                      <w:divBdr>
                        <w:top w:val="none" w:sz="0" w:space="0" w:color="auto"/>
                        <w:left w:val="none" w:sz="0" w:space="0" w:color="auto"/>
                        <w:bottom w:val="none" w:sz="0" w:space="0" w:color="auto"/>
                        <w:right w:val="none" w:sz="0" w:space="0" w:color="auto"/>
                      </w:divBdr>
                      <w:divsChild>
                        <w:div w:id="1463617723">
                          <w:marLeft w:val="0"/>
                          <w:marRight w:val="0"/>
                          <w:marTop w:val="0"/>
                          <w:marBottom w:val="0"/>
                          <w:divBdr>
                            <w:top w:val="none" w:sz="0" w:space="0" w:color="auto"/>
                            <w:left w:val="none" w:sz="0" w:space="0" w:color="auto"/>
                            <w:bottom w:val="none" w:sz="0" w:space="0" w:color="auto"/>
                            <w:right w:val="none" w:sz="0" w:space="0" w:color="auto"/>
                          </w:divBdr>
                          <w:divsChild>
                            <w:div w:id="11719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C0F5F-2902-4E0E-AB1C-E81879F2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2512</Words>
  <Characters>1433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2016-05-19T07:32:00Z</dcterms:created>
  <dcterms:modified xsi:type="dcterms:W3CDTF">2016-05-19T07:32:00Z</dcterms:modified>
</cp:coreProperties>
</file>