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4164D" w14:textId="281F5360" w:rsidR="00B44512" w:rsidRPr="0075693A" w:rsidRDefault="0075693A" w:rsidP="005E4497">
      <w:pPr>
        <w:spacing w:after="0" w:line="240" w:lineRule="auto"/>
        <w:jc w:val="right"/>
        <w:rPr>
          <w:b/>
          <w:lang w:val="ru-RU"/>
        </w:rPr>
      </w:pPr>
      <w:r>
        <w:rPr>
          <w:b/>
          <w:lang w:val="ru-RU"/>
        </w:rPr>
        <w:t>Сообщение для представителей СМИ</w:t>
      </w:r>
    </w:p>
    <w:p w14:paraId="50188D1F" w14:textId="3D422B24" w:rsidR="00B44512" w:rsidRDefault="000C0786" w:rsidP="00B44512">
      <w:pPr>
        <w:spacing w:after="0" w:line="240" w:lineRule="auto"/>
        <w:jc w:val="right"/>
        <w:rPr>
          <w:b/>
          <w:lang w:val="lv-LV"/>
        </w:rPr>
      </w:pPr>
      <w:r>
        <w:rPr>
          <w:b/>
          <w:lang w:val="lv-LV"/>
        </w:rPr>
        <w:t>27</w:t>
      </w:r>
      <w:r w:rsidR="00717F4C">
        <w:rPr>
          <w:b/>
          <w:lang w:val="lv-LV"/>
        </w:rPr>
        <w:t>.04</w:t>
      </w:r>
      <w:r w:rsidR="00857716">
        <w:rPr>
          <w:b/>
          <w:lang w:val="lv-LV"/>
        </w:rPr>
        <w:t>.2016</w:t>
      </w:r>
      <w:r w:rsidR="00B44512" w:rsidRPr="003328A9">
        <w:rPr>
          <w:b/>
          <w:lang w:val="lv-LV"/>
        </w:rPr>
        <w:t>.</w:t>
      </w:r>
    </w:p>
    <w:p w14:paraId="596E6553" w14:textId="77777777" w:rsidR="00042A1B" w:rsidRPr="00031F20" w:rsidRDefault="00042A1B" w:rsidP="00B44512">
      <w:pPr>
        <w:spacing w:after="0" w:line="240" w:lineRule="auto"/>
        <w:jc w:val="right"/>
        <w:rPr>
          <w:b/>
          <w:lang w:val="lv-LV"/>
        </w:rPr>
      </w:pPr>
    </w:p>
    <w:p w14:paraId="54CE595F" w14:textId="0A03C749" w:rsidR="0075693A" w:rsidRPr="0075693A" w:rsidRDefault="0075693A" w:rsidP="00B367B9">
      <w:pPr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Летом страховщикам </w:t>
      </w:r>
      <w:r w:rsidR="00643469">
        <w:rPr>
          <w:b/>
          <w:sz w:val="26"/>
          <w:szCs w:val="26"/>
          <w:lang w:val="ru-RU"/>
        </w:rPr>
        <w:t>придется</w:t>
      </w:r>
      <w:r>
        <w:rPr>
          <w:b/>
          <w:sz w:val="26"/>
          <w:szCs w:val="26"/>
          <w:lang w:val="ru-RU"/>
        </w:rPr>
        <w:t xml:space="preserve"> возобновить ежемесячные взносы в Гарантийный фонд</w:t>
      </w:r>
    </w:p>
    <w:p w14:paraId="5212DDA5" w14:textId="1C550E1C" w:rsidR="0075693A" w:rsidRPr="00E0173D" w:rsidRDefault="0075693A" w:rsidP="00717F4C">
      <w:pPr>
        <w:jc w:val="both"/>
        <w:rPr>
          <w:b/>
          <w:lang w:val="lv-LV"/>
        </w:rPr>
      </w:pPr>
      <w:bookmarkStart w:id="0" w:name="_GoBack"/>
      <w:r>
        <w:rPr>
          <w:b/>
          <w:lang w:val="ru-RU"/>
        </w:rPr>
        <w:t xml:space="preserve">Летом этого года страховщикам </w:t>
      </w:r>
      <w:r w:rsidR="00643469">
        <w:rPr>
          <w:b/>
          <w:lang w:val="ru-RU"/>
        </w:rPr>
        <w:t>придется</w:t>
      </w:r>
      <w:r>
        <w:rPr>
          <w:b/>
          <w:lang w:val="ru-RU"/>
        </w:rPr>
        <w:t xml:space="preserve"> возобновить взносы в Гарантийный фонд </w:t>
      </w:r>
      <w:r w:rsidRPr="00031F20">
        <w:rPr>
          <w:b/>
          <w:lang w:val="lv-LV"/>
        </w:rPr>
        <w:t>LTAB</w:t>
      </w:r>
      <w:r>
        <w:rPr>
          <w:b/>
          <w:lang w:val="ru-RU"/>
        </w:rPr>
        <w:t>, как это п</w:t>
      </w:r>
      <w:r w:rsidR="00643469">
        <w:rPr>
          <w:b/>
          <w:lang w:val="ru-RU"/>
        </w:rPr>
        <w:t>редусмотрено в</w:t>
      </w:r>
      <w:r>
        <w:rPr>
          <w:b/>
          <w:lang w:val="ru-RU"/>
        </w:rPr>
        <w:t xml:space="preserve"> нормативны</w:t>
      </w:r>
      <w:r w:rsidR="00643469">
        <w:rPr>
          <w:b/>
          <w:lang w:val="ru-RU"/>
        </w:rPr>
        <w:t>х</w:t>
      </w:r>
      <w:r>
        <w:rPr>
          <w:b/>
          <w:lang w:val="ru-RU"/>
        </w:rPr>
        <w:t xml:space="preserve"> акт</w:t>
      </w:r>
      <w:r w:rsidR="00643469">
        <w:rPr>
          <w:b/>
          <w:lang w:val="ru-RU"/>
        </w:rPr>
        <w:t>ах</w:t>
      </w:r>
      <w:r>
        <w:rPr>
          <w:b/>
          <w:lang w:val="ru-RU"/>
        </w:rPr>
        <w:t xml:space="preserve"> в случае, если его объем снизился до 20 миллионов евро. Гарантийный фонд был создан в 1997 году и служит гарантом защиты и обеспечением</w:t>
      </w:r>
      <w:r w:rsidR="00F31865">
        <w:rPr>
          <w:b/>
          <w:lang w:val="ru-RU"/>
        </w:rPr>
        <w:t xml:space="preserve"> того</w:t>
      </w:r>
      <w:r>
        <w:rPr>
          <w:b/>
          <w:lang w:val="ru-RU"/>
        </w:rPr>
        <w:t>, что каждый пострадавший в ДТП получит предусмотренную в законе компенсацию. Объем Гарантийного фонда достиг своего максимума в 2009 году, когда накопления в нем составили почти 27 миллионов евро. Однако экономическая ситуация в Латвии и мире повлияла и на Гарантийный фонд</w:t>
      </w:r>
      <w:r w:rsidR="00E0173D">
        <w:rPr>
          <w:b/>
          <w:lang w:val="ru-RU"/>
        </w:rPr>
        <w:t xml:space="preserve"> и его объем на данный </w:t>
      </w:r>
      <w:r w:rsidR="00F31865">
        <w:rPr>
          <w:b/>
          <w:lang w:val="ru-RU"/>
        </w:rPr>
        <w:t>момент уменьшился до 20,66 миллионов</w:t>
      </w:r>
      <w:r w:rsidR="00E0173D">
        <w:rPr>
          <w:b/>
          <w:lang w:val="ru-RU"/>
        </w:rPr>
        <w:t xml:space="preserve"> евро. </w:t>
      </w:r>
    </w:p>
    <w:bookmarkEnd w:id="0"/>
    <w:p w14:paraId="43900F69" w14:textId="34CC5C67" w:rsidR="00E0173D" w:rsidRPr="00B6365E" w:rsidRDefault="00E0173D" w:rsidP="00AD501F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Средства Гарантийного фонда </w:t>
      </w:r>
      <w:r w:rsidR="00643469">
        <w:rPr>
          <w:lang w:val="ru-RU"/>
        </w:rPr>
        <w:t xml:space="preserve">состоят из </w:t>
      </w:r>
      <w:r>
        <w:rPr>
          <w:lang w:val="ru-RU"/>
        </w:rPr>
        <w:t xml:space="preserve">из взносов страховщиков, регулярные ежемесячные перечисления от премий ОСТА, средств, полученных на основании регрессных требований </w:t>
      </w:r>
      <w:r w:rsidRPr="00031F20">
        <w:rPr>
          <w:lang w:val="lv-LV"/>
        </w:rPr>
        <w:t>LTAB</w:t>
      </w:r>
      <w:r>
        <w:rPr>
          <w:lang w:val="ru-RU"/>
        </w:rPr>
        <w:t xml:space="preserve"> за </w:t>
      </w:r>
      <w:r w:rsidR="00643469">
        <w:rPr>
          <w:lang w:val="ru-RU"/>
        </w:rPr>
        <w:t xml:space="preserve">причиненный в результате ДТП </w:t>
      </w:r>
      <w:r>
        <w:rPr>
          <w:lang w:val="ru-RU"/>
        </w:rPr>
        <w:t xml:space="preserve">ущерб, , а также из доходов от вложения фондовых средств. Каждый год из средств Гарантийного фонда </w:t>
      </w:r>
      <w:r w:rsidR="00B6365E">
        <w:rPr>
          <w:lang w:val="ru-RU"/>
        </w:rPr>
        <w:t>пострадавшим в дорожно-транспортных происшествиях, выплачиваются значительные суммы, с 1997 года составившие в общей сложности 23,13 миллионов евро.</w:t>
      </w:r>
    </w:p>
    <w:p w14:paraId="4E024266" w14:textId="77777777" w:rsidR="00234C33" w:rsidRDefault="00234C33" w:rsidP="00AD501F">
      <w:pPr>
        <w:spacing w:after="0" w:line="240" w:lineRule="auto"/>
        <w:jc w:val="both"/>
        <w:rPr>
          <w:lang w:val="lv-LV"/>
        </w:rPr>
      </w:pPr>
    </w:p>
    <w:p w14:paraId="6DA9CF71" w14:textId="25944CE6" w:rsidR="00B6365E" w:rsidRDefault="00B6365E" w:rsidP="00AD501F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>Одна из главных причин уменьшения объема Гарантийного фонда – это существенные выплаты</w:t>
      </w:r>
      <w:r w:rsidR="00643469">
        <w:rPr>
          <w:lang w:val="ru-RU"/>
        </w:rPr>
        <w:t>,</w:t>
      </w:r>
      <w:r>
        <w:rPr>
          <w:lang w:val="ru-RU"/>
        </w:rPr>
        <w:t xml:space="preserve"> </w:t>
      </w:r>
      <w:r w:rsidR="00116757">
        <w:rPr>
          <w:lang w:val="ru-RU"/>
        </w:rPr>
        <w:t xml:space="preserve">вместо ликвидируемого страхового общества </w:t>
      </w:r>
      <w:r w:rsidR="00116757" w:rsidRPr="00031F20">
        <w:rPr>
          <w:lang w:val="lv-LV"/>
        </w:rPr>
        <w:t>Balva</w:t>
      </w:r>
      <w:r w:rsidR="00643469">
        <w:rPr>
          <w:lang w:val="ru-RU"/>
        </w:rPr>
        <w:t>,</w:t>
      </w:r>
      <w:r w:rsidR="00116757">
        <w:rPr>
          <w:lang w:val="ru-RU"/>
        </w:rPr>
        <w:t xml:space="preserve"> </w:t>
      </w:r>
      <w:r>
        <w:rPr>
          <w:lang w:val="ru-RU"/>
        </w:rPr>
        <w:t xml:space="preserve">за произошедшие за рубежом ДТП. «Беря во внимание, что </w:t>
      </w:r>
      <w:r w:rsidRPr="00031F20">
        <w:rPr>
          <w:lang w:val="lv-LV"/>
        </w:rPr>
        <w:t>LAAS Balva</w:t>
      </w:r>
      <w:r>
        <w:rPr>
          <w:lang w:val="ru-RU"/>
        </w:rPr>
        <w:t xml:space="preserve"> больше не была способна своевременно выплачивать компенсации за произошедшие за рубежом ДТП, </w:t>
      </w:r>
      <w:r w:rsidRPr="00031F20">
        <w:rPr>
          <w:lang w:val="lv-LV"/>
        </w:rPr>
        <w:t>LTAB</w:t>
      </w:r>
      <w:r w:rsidR="00F31865">
        <w:rPr>
          <w:lang w:val="ru-RU"/>
        </w:rPr>
        <w:t>, согласно международным регулам</w:t>
      </w:r>
      <w:r>
        <w:rPr>
          <w:lang w:val="ru-RU"/>
        </w:rPr>
        <w:t xml:space="preserve">, взял на себя обязанности этой компании, чтобы избежать дальнейшего ухудшения ситуации и возможных санкций, которые могли бы затронуть всю отрасль ОСТА. </w:t>
      </w:r>
      <w:r w:rsidR="00D629F2">
        <w:rPr>
          <w:lang w:val="ru-RU"/>
        </w:rPr>
        <w:t xml:space="preserve">Таким образом, с 2014 года уже было выплачено 2,75 миллионов евро, из которых </w:t>
      </w:r>
      <w:r w:rsidR="00D629F2" w:rsidRPr="00975B7D">
        <w:rPr>
          <w:lang w:val="lv-LV"/>
        </w:rPr>
        <w:t>LAAS „Balva”</w:t>
      </w:r>
      <w:r w:rsidR="00D629F2">
        <w:rPr>
          <w:lang w:val="ru-RU"/>
        </w:rPr>
        <w:t xml:space="preserve"> смогла компенсировать лишь один миллион евро. Кроме того, необходимо иметь ввиду, что выплаты из Гарантийного фонда вместо ликвидируемой компании продолжаются и можно предвидеть, что какое-то время еще будут продолжаться, поскольку регрессные требования из заграницы до нас могут дойти и по истечении нескольких лет», - поясняет председатель правления </w:t>
      </w:r>
      <w:r w:rsidR="00D629F2">
        <w:rPr>
          <w:lang w:val="lv-LV"/>
        </w:rPr>
        <w:t>LTAB</w:t>
      </w:r>
      <w:r w:rsidR="00D629F2">
        <w:rPr>
          <w:lang w:val="ru-RU"/>
        </w:rPr>
        <w:t xml:space="preserve"> Юрис Стенгревицс.</w:t>
      </w:r>
    </w:p>
    <w:p w14:paraId="6BE47BEF" w14:textId="77777777" w:rsidR="00341E0F" w:rsidRDefault="00341E0F" w:rsidP="00AD501F">
      <w:pPr>
        <w:spacing w:after="0" w:line="240" w:lineRule="auto"/>
        <w:jc w:val="both"/>
        <w:rPr>
          <w:lang w:val="ru-RU"/>
        </w:rPr>
      </w:pPr>
    </w:p>
    <w:p w14:paraId="0ACECCDE" w14:textId="1E90538B" w:rsidR="00B6365E" w:rsidRPr="00B6365E" w:rsidRDefault="00341E0F" w:rsidP="00AD501F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>Также на Гарантийный фонд повлияло увеличение среднего объема страховой компенсации</w:t>
      </w:r>
      <w:r w:rsidR="00FB1190">
        <w:rPr>
          <w:lang w:val="ru-RU"/>
        </w:rPr>
        <w:t xml:space="preserve"> в последние годы</w:t>
      </w:r>
      <w:r w:rsidR="00F31865">
        <w:rPr>
          <w:lang w:val="ru-RU"/>
        </w:rPr>
        <w:t>, составившего</w:t>
      </w:r>
      <w:r w:rsidR="00FB1190">
        <w:rPr>
          <w:lang w:val="ru-RU"/>
        </w:rPr>
        <w:t xml:space="preserve">, например, в 2015 году на 103,4% больше, чем в 2009 году. </w:t>
      </w:r>
    </w:p>
    <w:p w14:paraId="55C18FD2" w14:textId="77777777" w:rsidR="00C639BD" w:rsidRPr="00FB1190" w:rsidRDefault="00C639BD" w:rsidP="00AD501F">
      <w:pPr>
        <w:spacing w:after="0" w:line="240" w:lineRule="auto"/>
        <w:jc w:val="both"/>
        <w:rPr>
          <w:lang w:val="ru-RU"/>
        </w:rPr>
      </w:pPr>
    </w:p>
    <w:p w14:paraId="5B668993" w14:textId="1EB045EB" w:rsidR="002F0F77" w:rsidRDefault="00FB1190" w:rsidP="002F0F77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«Необходимо подчеркнуть, что в </w:t>
      </w:r>
      <w:r w:rsidR="00084162" w:rsidRPr="00084162">
        <w:rPr>
          <w:lang w:val="ru-RU"/>
        </w:rPr>
        <w:t>послекризисный</w:t>
      </w:r>
      <w:r>
        <w:rPr>
          <w:lang w:val="ru-RU"/>
        </w:rPr>
        <w:t xml:space="preserve"> период финансовым рынкам характерна негативная ситуация и низкие процентные ставки по вкладам, не позволившие </w:t>
      </w:r>
      <w:r>
        <w:rPr>
          <w:lang w:val="lv-LV"/>
        </w:rPr>
        <w:t>LTAB</w:t>
      </w:r>
      <w:r>
        <w:rPr>
          <w:lang w:val="ru-RU"/>
        </w:rPr>
        <w:t xml:space="preserve"> получить достаточную прибыль от инвестирования средств Гарантийного фонда. Также надо отметить, что политика инвестирования средств </w:t>
      </w:r>
      <w:r>
        <w:rPr>
          <w:lang w:val="lv-LV"/>
        </w:rPr>
        <w:t>LTAB</w:t>
      </w:r>
      <w:r>
        <w:rPr>
          <w:lang w:val="ru-RU"/>
        </w:rPr>
        <w:t xml:space="preserve"> всегда была консервативной, поскольку целью является не только получить прибыль, но надежно хранить средства Гарантийного фонда», - поясняет председатель правления </w:t>
      </w:r>
      <w:r>
        <w:rPr>
          <w:lang w:val="lv-LV"/>
        </w:rPr>
        <w:t>LTAB</w:t>
      </w:r>
      <w:r>
        <w:rPr>
          <w:lang w:val="ru-RU"/>
        </w:rPr>
        <w:t xml:space="preserve">. Для сравнения, в 2009 году инвестиция средств Гарантийного фонда принесла прибыль в 2,28 миллионов евро, в свою очередь, в прошлом году эти доходы снизились до 0,65 миллионов евро. </w:t>
      </w:r>
    </w:p>
    <w:p w14:paraId="44D66CE1" w14:textId="77777777" w:rsidR="00FB1190" w:rsidRDefault="00FB1190" w:rsidP="002F0F77">
      <w:pPr>
        <w:spacing w:after="0" w:line="240" w:lineRule="auto"/>
        <w:jc w:val="both"/>
        <w:rPr>
          <w:lang w:val="ru-RU"/>
        </w:rPr>
      </w:pPr>
    </w:p>
    <w:p w14:paraId="711BC39C" w14:textId="6B76FA7F" w:rsidR="00FB1190" w:rsidRPr="00FB1190" w:rsidRDefault="00FB1190" w:rsidP="002F0F77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«Начиная производить регулярные ежемесячные взносы в Гарантийный фонд, отрасли ОСТА придется столкнуться с еще одним серьезным вызовом, который, вкупе с уже много лет </w:t>
      </w:r>
      <w:r>
        <w:rPr>
          <w:lang w:val="ru-RU"/>
        </w:rPr>
        <w:lastRenderedPageBreak/>
        <w:t xml:space="preserve">наблюдающимися </w:t>
      </w:r>
      <w:r w:rsidR="00116757">
        <w:rPr>
          <w:lang w:val="ru-RU"/>
        </w:rPr>
        <w:t xml:space="preserve">убытками </w:t>
      </w:r>
      <w:r>
        <w:rPr>
          <w:lang w:val="ru-RU"/>
        </w:rPr>
        <w:t xml:space="preserve">в отрасли, может повлиять на цены ОСТА», - считает Ю. Стенгревицс, добавляя, что сознательным автовладельцам, приобретая ОСТА, фактически придется доплачивать за убытки, причиненные несознательными автовладельцами, участвовавшими в дорожном движении без годного страхования ОСТА.  </w:t>
      </w:r>
    </w:p>
    <w:p w14:paraId="3C0CB531" w14:textId="77777777" w:rsidR="00235794" w:rsidRDefault="00235794" w:rsidP="00256127">
      <w:pPr>
        <w:spacing w:after="0" w:line="240" w:lineRule="auto"/>
        <w:jc w:val="both"/>
        <w:rPr>
          <w:lang w:val="lv-LV"/>
        </w:rPr>
      </w:pPr>
    </w:p>
    <w:p w14:paraId="79D17239" w14:textId="7521601E" w:rsidR="000C6525" w:rsidRPr="00DC22BF" w:rsidRDefault="000C6525" w:rsidP="00256127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В 1997 году в Латвии была введена система ОСТА, цель которой обеспечить защиту интересов пострадавших в дорожном движении третьих лиц как в Латвии, так в странах-участницах Зеленой карты.  </w:t>
      </w:r>
      <w:r w:rsidR="00DC22BF">
        <w:rPr>
          <w:lang w:val="ru-RU"/>
        </w:rPr>
        <w:t>Для обеспечения успешной деятельности системы был</w:t>
      </w:r>
      <w:r w:rsidR="009C3B8D">
        <w:rPr>
          <w:lang w:val="ru-RU"/>
        </w:rPr>
        <w:t>о</w:t>
      </w:r>
      <w:r w:rsidR="00DC22BF">
        <w:rPr>
          <w:lang w:val="ru-RU"/>
        </w:rPr>
        <w:t xml:space="preserve"> создан</w:t>
      </w:r>
      <w:r w:rsidR="009C3B8D">
        <w:rPr>
          <w:lang w:val="ru-RU"/>
        </w:rPr>
        <w:t>о</w:t>
      </w:r>
      <w:r w:rsidR="00DC22BF">
        <w:rPr>
          <w:lang w:val="ru-RU"/>
        </w:rPr>
        <w:t xml:space="preserve"> </w:t>
      </w:r>
      <w:r w:rsidR="009C3B8D">
        <w:rPr>
          <w:lang w:val="ru-RU"/>
        </w:rPr>
        <w:t>Латвийское Бюро страховщиков Транспортных средств (</w:t>
      </w:r>
      <w:r w:rsidR="00DC22BF">
        <w:rPr>
          <w:lang w:val="lv-LV"/>
        </w:rPr>
        <w:t>LTAB</w:t>
      </w:r>
      <w:r w:rsidR="009C3B8D">
        <w:rPr>
          <w:lang w:val="ru-RU"/>
        </w:rPr>
        <w:t>)</w:t>
      </w:r>
      <w:r w:rsidR="00DC22BF">
        <w:rPr>
          <w:lang w:val="ru-RU"/>
        </w:rPr>
        <w:t xml:space="preserve">, которое объединяет страховые общества, обладающие правом производить страхование ОСТА в Латвии - </w:t>
      </w:r>
      <w:r w:rsidR="00DC22BF">
        <w:rPr>
          <w:lang w:val="lv-LV"/>
        </w:rPr>
        <w:t>AAS “Balta”, AAS “Baltijas Apdrošināšanas Nams”, AAS “</w:t>
      </w:r>
      <w:r w:rsidR="00DC22BF" w:rsidRPr="00256127">
        <w:rPr>
          <w:lang w:val="lv-LV"/>
        </w:rPr>
        <w:t xml:space="preserve">Baltikums </w:t>
      </w:r>
      <w:proofErr w:type="spellStart"/>
      <w:r w:rsidR="00DC22BF" w:rsidRPr="00256127">
        <w:rPr>
          <w:lang w:val="lv-LV"/>
        </w:rPr>
        <w:t>Vienna</w:t>
      </w:r>
      <w:proofErr w:type="spellEnd"/>
      <w:r w:rsidR="00DC22BF" w:rsidRPr="00256127">
        <w:rPr>
          <w:lang w:val="lv-LV"/>
        </w:rPr>
        <w:t xml:space="preserve"> </w:t>
      </w:r>
      <w:proofErr w:type="spellStart"/>
      <w:r w:rsidR="00DC22BF" w:rsidRPr="00256127">
        <w:rPr>
          <w:lang w:val="lv-LV"/>
        </w:rPr>
        <w:t>Insurance</w:t>
      </w:r>
      <w:proofErr w:type="spellEnd"/>
      <w:r w:rsidR="00DC22BF" w:rsidRPr="00256127">
        <w:rPr>
          <w:lang w:val="lv-LV"/>
        </w:rPr>
        <w:t xml:space="preserve"> </w:t>
      </w:r>
      <w:proofErr w:type="spellStart"/>
      <w:r w:rsidR="00DC22BF" w:rsidRPr="00256127">
        <w:rPr>
          <w:lang w:val="lv-LV"/>
        </w:rPr>
        <w:t>Group</w:t>
      </w:r>
      <w:proofErr w:type="spellEnd"/>
      <w:r w:rsidR="00DC22BF">
        <w:rPr>
          <w:lang w:val="lv-LV"/>
        </w:rPr>
        <w:t>”, AAS “</w:t>
      </w:r>
      <w:r w:rsidR="00DC22BF" w:rsidRPr="00256127">
        <w:rPr>
          <w:lang w:val="lv-LV"/>
        </w:rPr>
        <w:t xml:space="preserve">BTA </w:t>
      </w:r>
      <w:proofErr w:type="spellStart"/>
      <w:r w:rsidR="00DC22BF" w:rsidRPr="00256127">
        <w:rPr>
          <w:lang w:val="lv-LV"/>
        </w:rPr>
        <w:t>Baltic</w:t>
      </w:r>
      <w:proofErr w:type="spellEnd"/>
      <w:r w:rsidR="00DC22BF" w:rsidRPr="00256127">
        <w:rPr>
          <w:lang w:val="lv-LV"/>
        </w:rPr>
        <w:t xml:space="preserve"> </w:t>
      </w:r>
      <w:proofErr w:type="spellStart"/>
      <w:r w:rsidR="00DC22BF" w:rsidRPr="00256127">
        <w:rPr>
          <w:lang w:val="lv-LV"/>
        </w:rPr>
        <w:t>Insurance</w:t>
      </w:r>
      <w:proofErr w:type="spellEnd"/>
      <w:r w:rsidR="00DC22BF" w:rsidRPr="00256127">
        <w:rPr>
          <w:lang w:val="lv-LV"/>
        </w:rPr>
        <w:t xml:space="preserve"> </w:t>
      </w:r>
      <w:proofErr w:type="spellStart"/>
      <w:r w:rsidR="00DC22BF" w:rsidRPr="00256127">
        <w:rPr>
          <w:lang w:val="lv-LV"/>
        </w:rPr>
        <w:t>Company</w:t>
      </w:r>
      <w:proofErr w:type="spellEnd"/>
      <w:r w:rsidR="00DC22BF">
        <w:rPr>
          <w:lang w:val="lv-LV"/>
        </w:rPr>
        <w:t xml:space="preserve">”, </w:t>
      </w:r>
      <w:r w:rsidR="00DC22BF">
        <w:rPr>
          <w:lang w:val="ru-RU"/>
        </w:rPr>
        <w:t xml:space="preserve">латвийский филиал </w:t>
      </w:r>
      <w:r w:rsidR="00DC22BF" w:rsidRPr="00256127">
        <w:rPr>
          <w:lang w:val="lv-LV"/>
        </w:rPr>
        <w:t xml:space="preserve">UADB </w:t>
      </w:r>
      <w:r w:rsidR="00DC22BF">
        <w:rPr>
          <w:lang w:val="lv-LV"/>
        </w:rPr>
        <w:t>“</w:t>
      </w:r>
      <w:proofErr w:type="spellStart"/>
      <w:r w:rsidR="00DC22BF">
        <w:rPr>
          <w:lang w:val="lv-LV"/>
        </w:rPr>
        <w:t>Compensa</w:t>
      </w:r>
      <w:proofErr w:type="spellEnd"/>
      <w:r w:rsidR="00DC22BF">
        <w:rPr>
          <w:lang w:val="lv-LV"/>
        </w:rPr>
        <w:t xml:space="preserve"> </w:t>
      </w:r>
      <w:proofErr w:type="spellStart"/>
      <w:r w:rsidR="00DC22BF">
        <w:rPr>
          <w:lang w:val="lv-LV"/>
        </w:rPr>
        <w:t>Vienna</w:t>
      </w:r>
      <w:proofErr w:type="spellEnd"/>
      <w:r w:rsidR="00DC22BF">
        <w:rPr>
          <w:lang w:val="lv-LV"/>
        </w:rPr>
        <w:t xml:space="preserve"> </w:t>
      </w:r>
      <w:proofErr w:type="spellStart"/>
      <w:r w:rsidR="00DC22BF">
        <w:rPr>
          <w:lang w:val="lv-LV"/>
        </w:rPr>
        <w:t>Insurance</w:t>
      </w:r>
      <w:proofErr w:type="spellEnd"/>
      <w:r w:rsidR="00DC22BF">
        <w:rPr>
          <w:lang w:val="lv-LV"/>
        </w:rPr>
        <w:t xml:space="preserve"> </w:t>
      </w:r>
      <w:proofErr w:type="spellStart"/>
      <w:r w:rsidR="00DC22BF">
        <w:rPr>
          <w:lang w:val="lv-LV"/>
        </w:rPr>
        <w:t>Group</w:t>
      </w:r>
      <w:proofErr w:type="spellEnd"/>
      <w:r w:rsidR="00DC22BF">
        <w:rPr>
          <w:lang w:val="lv-LV"/>
        </w:rPr>
        <w:t>”,</w:t>
      </w:r>
      <w:r w:rsidR="00DC22BF">
        <w:rPr>
          <w:lang w:val="ru-RU"/>
        </w:rPr>
        <w:t xml:space="preserve"> латвийский филиал</w:t>
      </w:r>
      <w:r w:rsidR="00DC22BF">
        <w:rPr>
          <w:lang w:val="lv-LV"/>
        </w:rPr>
        <w:t xml:space="preserve"> </w:t>
      </w:r>
      <w:r w:rsidR="00DC22BF" w:rsidRPr="00256127">
        <w:rPr>
          <w:lang w:val="lv-LV"/>
        </w:rPr>
        <w:t>SE</w:t>
      </w:r>
      <w:r w:rsidR="00DC22BF">
        <w:rPr>
          <w:lang w:val="lv-LV"/>
        </w:rPr>
        <w:t xml:space="preserve"> “ERGO </w:t>
      </w:r>
      <w:proofErr w:type="spellStart"/>
      <w:r w:rsidR="00DC22BF">
        <w:rPr>
          <w:lang w:val="lv-LV"/>
        </w:rPr>
        <w:t>Insurance</w:t>
      </w:r>
      <w:proofErr w:type="spellEnd"/>
      <w:r w:rsidR="00DC22BF">
        <w:rPr>
          <w:lang w:val="lv-LV"/>
        </w:rPr>
        <w:t>”, AAS “</w:t>
      </w:r>
      <w:proofErr w:type="spellStart"/>
      <w:r w:rsidR="00DC22BF">
        <w:rPr>
          <w:lang w:val="lv-LV"/>
        </w:rPr>
        <w:t>Gjensidige</w:t>
      </w:r>
      <w:proofErr w:type="spellEnd"/>
      <w:r w:rsidR="00DC22BF">
        <w:rPr>
          <w:lang w:val="lv-LV"/>
        </w:rPr>
        <w:t xml:space="preserve"> </w:t>
      </w:r>
      <w:proofErr w:type="spellStart"/>
      <w:r w:rsidR="00DC22BF">
        <w:rPr>
          <w:lang w:val="lv-LV"/>
        </w:rPr>
        <w:t>Baltic</w:t>
      </w:r>
      <w:proofErr w:type="spellEnd"/>
      <w:r w:rsidR="00DC22BF">
        <w:rPr>
          <w:lang w:val="lv-LV"/>
        </w:rPr>
        <w:t xml:space="preserve">”, </w:t>
      </w:r>
      <w:r w:rsidR="00DC22BF">
        <w:rPr>
          <w:lang w:val="ru-RU"/>
        </w:rPr>
        <w:t xml:space="preserve">латвийский филиал </w:t>
      </w:r>
      <w:r w:rsidR="00DC22BF" w:rsidRPr="00256127">
        <w:rPr>
          <w:lang w:val="lv-LV"/>
        </w:rPr>
        <w:t>AS</w:t>
      </w:r>
      <w:r w:rsidR="00DC22BF">
        <w:rPr>
          <w:lang w:val="lv-LV"/>
        </w:rPr>
        <w:t xml:space="preserve"> “</w:t>
      </w:r>
      <w:proofErr w:type="spellStart"/>
      <w:r w:rsidR="00DC22BF">
        <w:rPr>
          <w:lang w:val="lv-LV"/>
        </w:rPr>
        <w:t>If</w:t>
      </w:r>
      <w:proofErr w:type="spellEnd"/>
      <w:r w:rsidR="00DC22BF">
        <w:rPr>
          <w:lang w:val="lv-LV"/>
        </w:rPr>
        <w:t xml:space="preserve"> P&amp;C </w:t>
      </w:r>
      <w:proofErr w:type="spellStart"/>
      <w:r w:rsidR="00DC22BF">
        <w:rPr>
          <w:lang w:val="lv-LV"/>
        </w:rPr>
        <w:t>Insurance</w:t>
      </w:r>
      <w:proofErr w:type="spellEnd"/>
      <w:r w:rsidR="00DC22BF">
        <w:rPr>
          <w:lang w:val="lv-LV"/>
        </w:rPr>
        <w:t xml:space="preserve">”, </w:t>
      </w:r>
      <w:r w:rsidR="00DC22BF">
        <w:rPr>
          <w:lang w:val="ru-RU"/>
        </w:rPr>
        <w:t xml:space="preserve">латвийский филиал </w:t>
      </w:r>
      <w:r w:rsidR="00DC22BF" w:rsidRPr="00256127">
        <w:rPr>
          <w:lang w:val="lv-LV"/>
        </w:rPr>
        <w:t>AS</w:t>
      </w:r>
      <w:r w:rsidR="00DC22BF">
        <w:rPr>
          <w:lang w:val="lv-LV"/>
        </w:rPr>
        <w:t xml:space="preserve"> “</w:t>
      </w:r>
      <w:proofErr w:type="spellStart"/>
      <w:r w:rsidR="00DC22BF">
        <w:rPr>
          <w:lang w:val="lv-LV"/>
        </w:rPr>
        <w:t>Seesam</w:t>
      </w:r>
      <w:proofErr w:type="spellEnd"/>
      <w:r w:rsidR="00DC22BF">
        <w:rPr>
          <w:lang w:val="lv-LV"/>
        </w:rPr>
        <w:t xml:space="preserve"> </w:t>
      </w:r>
      <w:proofErr w:type="spellStart"/>
      <w:r w:rsidR="00DC22BF">
        <w:rPr>
          <w:lang w:val="lv-LV"/>
        </w:rPr>
        <w:t>Insurance</w:t>
      </w:r>
      <w:proofErr w:type="spellEnd"/>
      <w:r w:rsidR="00DC22BF">
        <w:rPr>
          <w:lang w:val="lv-LV"/>
        </w:rPr>
        <w:t>”</w:t>
      </w:r>
      <w:r w:rsidR="00DC22BF" w:rsidRPr="00256127">
        <w:rPr>
          <w:lang w:val="lv-LV"/>
        </w:rPr>
        <w:t xml:space="preserve"> AS </w:t>
      </w:r>
      <w:r w:rsidR="00DC22BF">
        <w:rPr>
          <w:lang w:val="ru-RU"/>
        </w:rPr>
        <w:t xml:space="preserve">и латвийский филиал </w:t>
      </w:r>
      <w:r w:rsidR="00DC22BF" w:rsidRPr="00256127">
        <w:rPr>
          <w:lang w:val="lv-LV"/>
        </w:rPr>
        <w:t>AS</w:t>
      </w:r>
      <w:r w:rsidR="00DC22BF">
        <w:rPr>
          <w:lang w:val="lv-LV"/>
        </w:rPr>
        <w:t xml:space="preserve"> “</w:t>
      </w:r>
      <w:proofErr w:type="spellStart"/>
      <w:r w:rsidR="00DC22BF">
        <w:rPr>
          <w:lang w:val="lv-LV"/>
        </w:rPr>
        <w:t>Swedbank</w:t>
      </w:r>
      <w:proofErr w:type="spellEnd"/>
      <w:r w:rsidR="00DC22BF">
        <w:rPr>
          <w:lang w:val="lv-LV"/>
        </w:rPr>
        <w:t xml:space="preserve"> P&amp;C </w:t>
      </w:r>
      <w:proofErr w:type="spellStart"/>
      <w:r w:rsidR="00DC22BF">
        <w:rPr>
          <w:lang w:val="lv-LV"/>
        </w:rPr>
        <w:t>Insurance</w:t>
      </w:r>
      <w:proofErr w:type="spellEnd"/>
      <w:r w:rsidR="00DC22BF">
        <w:rPr>
          <w:lang w:val="lv-LV"/>
        </w:rPr>
        <w:t>”.</w:t>
      </w:r>
    </w:p>
    <w:p w14:paraId="363D3D13" w14:textId="77777777" w:rsidR="006C3376" w:rsidRDefault="006C3376" w:rsidP="006C3376">
      <w:pPr>
        <w:spacing w:after="0" w:line="240" w:lineRule="auto"/>
        <w:rPr>
          <w:sz w:val="20"/>
          <w:szCs w:val="20"/>
          <w:lang w:val="lv-LV"/>
        </w:rPr>
      </w:pPr>
    </w:p>
    <w:p w14:paraId="48F4556C" w14:textId="77777777" w:rsidR="00DC22BF" w:rsidRDefault="00DC22BF" w:rsidP="00DC22BF">
      <w:pPr>
        <w:spacing w:after="0" w:line="240" w:lineRule="auto"/>
        <w:jc w:val="right"/>
        <w:rPr>
          <w:i/>
          <w:iCs/>
          <w:sz w:val="21"/>
          <w:szCs w:val="21"/>
          <w:lang w:val="ru-RU"/>
        </w:rPr>
      </w:pPr>
      <w:r>
        <w:rPr>
          <w:i/>
          <w:iCs/>
          <w:sz w:val="21"/>
          <w:szCs w:val="21"/>
          <w:lang w:val="ru-RU"/>
        </w:rPr>
        <w:t>Дополнительная информация</w:t>
      </w:r>
    </w:p>
    <w:p w14:paraId="607DF78F" w14:textId="77777777" w:rsidR="00DC22BF" w:rsidRDefault="00DC22BF" w:rsidP="00DC22BF">
      <w:pPr>
        <w:spacing w:after="0" w:line="240" w:lineRule="auto"/>
        <w:jc w:val="right"/>
        <w:rPr>
          <w:i/>
          <w:iCs/>
          <w:sz w:val="21"/>
          <w:szCs w:val="21"/>
          <w:lang w:val="ru-RU"/>
        </w:rPr>
      </w:pPr>
      <w:r>
        <w:rPr>
          <w:i/>
          <w:iCs/>
          <w:sz w:val="21"/>
          <w:szCs w:val="21"/>
          <w:lang w:val="ru-RU"/>
        </w:rPr>
        <w:t xml:space="preserve">Консультант </w:t>
      </w:r>
      <w:r>
        <w:rPr>
          <w:i/>
          <w:iCs/>
          <w:sz w:val="21"/>
          <w:szCs w:val="21"/>
          <w:lang w:val="lv-LV"/>
        </w:rPr>
        <w:t>LTAB</w:t>
      </w:r>
      <w:r>
        <w:rPr>
          <w:i/>
          <w:iCs/>
          <w:sz w:val="21"/>
          <w:szCs w:val="21"/>
          <w:lang w:val="ru-RU"/>
        </w:rPr>
        <w:t xml:space="preserve"> по общественным отношениям</w:t>
      </w:r>
    </w:p>
    <w:p w14:paraId="5B8F154B" w14:textId="77777777" w:rsidR="00DC22BF" w:rsidRDefault="00DC22BF" w:rsidP="00DC22BF">
      <w:pPr>
        <w:spacing w:after="0" w:line="240" w:lineRule="auto"/>
        <w:jc w:val="right"/>
        <w:rPr>
          <w:i/>
          <w:iCs/>
          <w:sz w:val="21"/>
          <w:szCs w:val="21"/>
          <w:lang w:val="ru-RU"/>
        </w:rPr>
      </w:pPr>
      <w:r>
        <w:rPr>
          <w:i/>
          <w:iCs/>
          <w:sz w:val="21"/>
          <w:szCs w:val="21"/>
          <w:lang w:val="ru-RU"/>
        </w:rPr>
        <w:t>Гинтс Лаздиньш</w:t>
      </w:r>
    </w:p>
    <w:p w14:paraId="1B30D11D" w14:textId="77777777" w:rsidR="00DC22BF" w:rsidRDefault="00DC22BF" w:rsidP="00DC22BF">
      <w:pPr>
        <w:spacing w:after="0" w:line="240" w:lineRule="auto"/>
        <w:jc w:val="right"/>
        <w:rPr>
          <w:lang w:val="lv-LV"/>
        </w:rPr>
      </w:pPr>
      <w:r>
        <w:rPr>
          <w:i/>
          <w:iCs/>
          <w:sz w:val="21"/>
          <w:szCs w:val="21"/>
          <w:lang w:val="lv-LV"/>
        </w:rPr>
        <w:t>T</w:t>
      </w:r>
      <w:r>
        <w:rPr>
          <w:i/>
          <w:iCs/>
          <w:sz w:val="21"/>
          <w:szCs w:val="21"/>
          <w:lang w:val="ru-RU"/>
        </w:rPr>
        <w:t>ел.</w:t>
      </w:r>
      <w:r>
        <w:rPr>
          <w:i/>
          <w:iCs/>
          <w:sz w:val="21"/>
          <w:szCs w:val="21"/>
          <w:lang w:val="lv-LV"/>
        </w:rPr>
        <w:t>: +371 29442282, E-</w:t>
      </w:r>
      <w:r>
        <w:rPr>
          <w:i/>
          <w:iCs/>
          <w:sz w:val="21"/>
          <w:szCs w:val="21"/>
          <w:lang w:val="ru-RU"/>
        </w:rPr>
        <w:t xml:space="preserve">мейл: </w:t>
      </w:r>
      <w:hyperlink r:id="rId8" w:history="1">
        <w:r>
          <w:rPr>
            <w:rStyle w:val="Hyperlink"/>
            <w:i/>
            <w:iCs/>
            <w:sz w:val="21"/>
            <w:szCs w:val="21"/>
            <w:lang w:val="lv-LV"/>
          </w:rPr>
          <w:t>gints@olsen.lv</w:t>
        </w:r>
      </w:hyperlink>
    </w:p>
    <w:p w14:paraId="69A6FE67" w14:textId="6386E461" w:rsidR="00617E51" w:rsidRPr="00DC22BF" w:rsidRDefault="00617E51" w:rsidP="00DC22BF">
      <w:pPr>
        <w:spacing w:after="0" w:line="240" w:lineRule="auto"/>
        <w:jc w:val="right"/>
        <w:rPr>
          <w:sz w:val="20"/>
          <w:szCs w:val="20"/>
          <w:lang w:val="lv-LV"/>
        </w:rPr>
      </w:pPr>
    </w:p>
    <w:sectPr w:rsidR="00617E51" w:rsidRPr="00DC22BF" w:rsidSect="00C2008E">
      <w:headerReference w:type="default" r:id="rId9"/>
      <w:footerReference w:type="default" r:id="rId10"/>
      <w:pgSz w:w="11906" w:h="16838"/>
      <w:pgMar w:top="1440" w:right="1133" w:bottom="1276" w:left="1134" w:header="708" w:footer="7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FE78BD" w14:textId="77777777" w:rsidR="0074531B" w:rsidRDefault="0074531B" w:rsidP="00C62AF7">
      <w:pPr>
        <w:spacing w:after="0" w:line="240" w:lineRule="auto"/>
      </w:pPr>
      <w:r>
        <w:separator/>
      </w:r>
    </w:p>
  </w:endnote>
  <w:endnote w:type="continuationSeparator" w:id="0">
    <w:p w14:paraId="725D0FFC" w14:textId="77777777" w:rsidR="0074531B" w:rsidRDefault="0074531B" w:rsidP="00C62AF7">
      <w:pPr>
        <w:spacing w:after="0" w:line="240" w:lineRule="auto"/>
      </w:pPr>
      <w:r>
        <w:continuationSeparator/>
      </w:r>
    </w:p>
  </w:endnote>
  <w:endnote w:type="continuationNotice" w:id="1">
    <w:p w14:paraId="346E43FB" w14:textId="77777777" w:rsidR="0074531B" w:rsidRDefault="007453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F23F6" w14:textId="77777777" w:rsidR="007C78FE" w:rsidRDefault="007C78FE" w:rsidP="00C62AF7">
    <w:pPr>
      <w:pStyle w:val="Footer"/>
      <w:jc w:val="center"/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D2BF7F" wp14:editId="29095277">
              <wp:simplePos x="0" y="0"/>
              <wp:positionH relativeFrom="column">
                <wp:posOffset>-304454</wp:posOffset>
              </wp:positionH>
              <wp:positionV relativeFrom="paragraph">
                <wp:posOffset>57612</wp:posOffset>
              </wp:positionV>
              <wp:extent cx="6716684" cy="8313"/>
              <wp:effectExtent l="0" t="0" r="27305" b="2984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6684" cy="8313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66D46FA4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95pt,4.55pt" to="504.9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" strokecolor="#a5a5a5 [2092]" strokeweight="1.5pt"/>
          </w:pict>
        </mc:Fallback>
      </mc:AlternateContent>
    </w:r>
  </w:p>
  <w:p w14:paraId="6C8369DC" w14:textId="77777777" w:rsidR="007C78FE" w:rsidRDefault="007C78FE" w:rsidP="00C62AF7">
    <w:pPr>
      <w:pStyle w:val="Footer"/>
      <w:jc w:val="center"/>
    </w:pPr>
    <w:r>
      <w:object w:dxaOrig="9042" w:dyaOrig="462" w14:anchorId="65AD6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86.25pt;height:19.5pt" o:ole="">
          <v:imagedata r:id="rId1" o:title=""/>
        </v:shape>
        <o:OLEObject Type="Embed" ProgID="CorelDraw.Graphic.17" ShapeID="_x0000_i1026" DrawAspect="Content" ObjectID="_1523261815" r:id="rId2"/>
      </w:object>
    </w:r>
  </w:p>
  <w:p w14:paraId="0881006E" w14:textId="77777777" w:rsidR="007C78FE" w:rsidRDefault="007C78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4DAFCD" w14:textId="77777777" w:rsidR="0074531B" w:rsidRDefault="0074531B" w:rsidP="00C62AF7">
      <w:pPr>
        <w:spacing w:after="0" w:line="240" w:lineRule="auto"/>
      </w:pPr>
      <w:r>
        <w:separator/>
      </w:r>
    </w:p>
  </w:footnote>
  <w:footnote w:type="continuationSeparator" w:id="0">
    <w:p w14:paraId="46983170" w14:textId="77777777" w:rsidR="0074531B" w:rsidRDefault="0074531B" w:rsidP="00C62AF7">
      <w:pPr>
        <w:spacing w:after="0" w:line="240" w:lineRule="auto"/>
      </w:pPr>
      <w:r>
        <w:continuationSeparator/>
      </w:r>
    </w:p>
  </w:footnote>
  <w:footnote w:type="continuationNotice" w:id="1">
    <w:p w14:paraId="3406BAEE" w14:textId="77777777" w:rsidR="0074531B" w:rsidRDefault="007453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ACC04" w14:textId="35ECD055" w:rsidR="007C78FE" w:rsidRDefault="007C78FE">
    <w:pPr>
      <w:pStyle w:val="Header"/>
    </w:pPr>
  </w:p>
  <w:p w14:paraId="0CB634A5" w14:textId="77777777" w:rsidR="007C78FE" w:rsidRDefault="007C78FE">
    <w:pPr>
      <w:pStyle w:val="Header"/>
    </w:pPr>
    <w:r>
      <w:object w:dxaOrig="3028" w:dyaOrig="1080" w14:anchorId="71A7CF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1.5pt;height:55.5pt" o:ole="">
          <v:imagedata r:id="rId1" o:title=""/>
        </v:shape>
        <o:OLEObject Type="Embed" ProgID="CorelDraw.Graphic.17" ShapeID="_x0000_i1025" DrawAspect="Content" ObjectID="_1523261814" r:id="rId2"/>
      </w:object>
    </w:r>
  </w:p>
  <w:p w14:paraId="450E4B33" w14:textId="77777777" w:rsidR="007C78FE" w:rsidRDefault="007C78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AF7"/>
    <w:rsid w:val="000013A3"/>
    <w:rsid w:val="0000382A"/>
    <w:rsid w:val="0000798F"/>
    <w:rsid w:val="0003095B"/>
    <w:rsid w:val="00031B96"/>
    <w:rsid w:val="00031F20"/>
    <w:rsid w:val="00032071"/>
    <w:rsid w:val="00034426"/>
    <w:rsid w:val="00042A1B"/>
    <w:rsid w:val="00051859"/>
    <w:rsid w:val="000533E0"/>
    <w:rsid w:val="00057EA6"/>
    <w:rsid w:val="00070C9E"/>
    <w:rsid w:val="00084162"/>
    <w:rsid w:val="000847FE"/>
    <w:rsid w:val="00091DE0"/>
    <w:rsid w:val="00093FF3"/>
    <w:rsid w:val="00095A98"/>
    <w:rsid w:val="000A4639"/>
    <w:rsid w:val="000B5642"/>
    <w:rsid w:val="000C0786"/>
    <w:rsid w:val="000C6525"/>
    <w:rsid w:val="000D0D3C"/>
    <w:rsid w:val="000D2A57"/>
    <w:rsid w:val="000D3097"/>
    <w:rsid w:val="000F4FC5"/>
    <w:rsid w:val="000F5106"/>
    <w:rsid w:val="001029A0"/>
    <w:rsid w:val="00103B45"/>
    <w:rsid w:val="00104DBB"/>
    <w:rsid w:val="00116757"/>
    <w:rsid w:val="0012264C"/>
    <w:rsid w:val="00126876"/>
    <w:rsid w:val="00131772"/>
    <w:rsid w:val="0013589D"/>
    <w:rsid w:val="00143485"/>
    <w:rsid w:val="00144B7F"/>
    <w:rsid w:val="00157DD1"/>
    <w:rsid w:val="00171015"/>
    <w:rsid w:val="00181352"/>
    <w:rsid w:val="001A0DF5"/>
    <w:rsid w:val="001A5528"/>
    <w:rsid w:val="001B2061"/>
    <w:rsid w:val="001C65E0"/>
    <w:rsid w:val="001D3B28"/>
    <w:rsid w:val="001D6AEF"/>
    <w:rsid w:val="001E57C6"/>
    <w:rsid w:val="00214B20"/>
    <w:rsid w:val="00221376"/>
    <w:rsid w:val="00224321"/>
    <w:rsid w:val="00234C33"/>
    <w:rsid w:val="00235794"/>
    <w:rsid w:val="00256127"/>
    <w:rsid w:val="0025641A"/>
    <w:rsid w:val="00257D3F"/>
    <w:rsid w:val="0027402E"/>
    <w:rsid w:val="00282F67"/>
    <w:rsid w:val="002857F0"/>
    <w:rsid w:val="00286061"/>
    <w:rsid w:val="0029047C"/>
    <w:rsid w:val="00295433"/>
    <w:rsid w:val="002A10E7"/>
    <w:rsid w:val="002A1269"/>
    <w:rsid w:val="002C0464"/>
    <w:rsid w:val="002C07F5"/>
    <w:rsid w:val="002D452E"/>
    <w:rsid w:val="002D5F23"/>
    <w:rsid w:val="002F0F77"/>
    <w:rsid w:val="0030458B"/>
    <w:rsid w:val="003079C2"/>
    <w:rsid w:val="00307AF2"/>
    <w:rsid w:val="00322690"/>
    <w:rsid w:val="00324D9C"/>
    <w:rsid w:val="003328A9"/>
    <w:rsid w:val="003353F6"/>
    <w:rsid w:val="00337C26"/>
    <w:rsid w:val="00340E8E"/>
    <w:rsid w:val="00341E0F"/>
    <w:rsid w:val="003439F8"/>
    <w:rsid w:val="003472AE"/>
    <w:rsid w:val="003653B1"/>
    <w:rsid w:val="003662A8"/>
    <w:rsid w:val="00377DFC"/>
    <w:rsid w:val="00387404"/>
    <w:rsid w:val="003C0636"/>
    <w:rsid w:val="003C0A9F"/>
    <w:rsid w:val="003D14B9"/>
    <w:rsid w:val="003D6848"/>
    <w:rsid w:val="003D70EC"/>
    <w:rsid w:val="003E3ED9"/>
    <w:rsid w:val="003F3E0D"/>
    <w:rsid w:val="00400753"/>
    <w:rsid w:val="00403035"/>
    <w:rsid w:val="00403AB9"/>
    <w:rsid w:val="004231DF"/>
    <w:rsid w:val="00423962"/>
    <w:rsid w:val="00436B41"/>
    <w:rsid w:val="00441893"/>
    <w:rsid w:val="0045112B"/>
    <w:rsid w:val="00453C4A"/>
    <w:rsid w:val="00453FCE"/>
    <w:rsid w:val="00462BA7"/>
    <w:rsid w:val="004647F2"/>
    <w:rsid w:val="004660D8"/>
    <w:rsid w:val="0047674A"/>
    <w:rsid w:val="00480144"/>
    <w:rsid w:val="00481423"/>
    <w:rsid w:val="00483023"/>
    <w:rsid w:val="004B2074"/>
    <w:rsid w:val="004B7D60"/>
    <w:rsid w:val="004C32E0"/>
    <w:rsid w:val="004C66AB"/>
    <w:rsid w:val="004D366B"/>
    <w:rsid w:val="004D517B"/>
    <w:rsid w:val="004F0C08"/>
    <w:rsid w:val="004F3819"/>
    <w:rsid w:val="004F39A9"/>
    <w:rsid w:val="00506CDA"/>
    <w:rsid w:val="00520799"/>
    <w:rsid w:val="0053256E"/>
    <w:rsid w:val="0054769C"/>
    <w:rsid w:val="00555CA2"/>
    <w:rsid w:val="00572082"/>
    <w:rsid w:val="005842C4"/>
    <w:rsid w:val="00590ADB"/>
    <w:rsid w:val="005919C4"/>
    <w:rsid w:val="005A30D1"/>
    <w:rsid w:val="005A48A2"/>
    <w:rsid w:val="005A4CDE"/>
    <w:rsid w:val="005B0056"/>
    <w:rsid w:val="005B0300"/>
    <w:rsid w:val="005B0F55"/>
    <w:rsid w:val="005D10B6"/>
    <w:rsid w:val="005E4497"/>
    <w:rsid w:val="005E69F5"/>
    <w:rsid w:val="005F56B1"/>
    <w:rsid w:val="00617A1C"/>
    <w:rsid w:val="00617E51"/>
    <w:rsid w:val="00643469"/>
    <w:rsid w:val="00646632"/>
    <w:rsid w:val="00647776"/>
    <w:rsid w:val="00661B1B"/>
    <w:rsid w:val="00684421"/>
    <w:rsid w:val="00695420"/>
    <w:rsid w:val="00696F47"/>
    <w:rsid w:val="006A5358"/>
    <w:rsid w:val="006C3376"/>
    <w:rsid w:val="006D07C2"/>
    <w:rsid w:val="006E3B65"/>
    <w:rsid w:val="006E75CA"/>
    <w:rsid w:val="00717F4C"/>
    <w:rsid w:val="00725BD9"/>
    <w:rsid w:val="007270BA"/>
    <w:rsid w:val="00733850"/>
    <w:rsid w:val="0074531B"/>
    <w:rsid w:val="00751698"/>
    <w:rsid w:val="0075189F"/>
    <w:rsid w:val="00753BB7"/>
    <w:rsid w:val="0075427D"/>
    <w:rsid w:val="0075693A"/>
    <w:rsid w:val="007602E9"/>
    <w:rsid w:val="0077408B"/>
    <w:rsid w:val="007865F0"/>
    <w:rsid w:val="00796E1D"/>
    <w:rsid w:val="007B39C1"/>
    <w:rsid w:val="007B58F9"/>
    <w:rsid w:val="007C78FE"/>
    <w:rsid w:val="00801A6E"/>
    <w:rsid w:val="008037BF"/>
    <w:rsid w:val="008175EC"/>
    <w:rsid w:val="008219D6"/>
    <w:rsid w:val="00821E00"/>
    <w:rsid w:val="008278BE"/>
    <w:rsid w:val="00836BDC"/>
    <w:rsid w:val="008406D3"/>
    <w:rsid w:val="00841331"/>
    <w:rsid w:val="00847685"/>
    <w:rsid w:val="00857716"/>
    <w:rsid w:val="00864951"/>
    <w:rsid w:val="008712EA"/>
    <w:rsid w:val="00881B76"/>
    <w:rsid w:val="00883DFF"/>
    <w:rsid w:val="0088773F"/>
    <w:rsid w:val="00895546"/>
    <w:rsid w:val="008A0573"/>
    <w:rsid w:val="008A39B5"/>
    <w:rsid w:val="008A460D"/>
    <w:rsid w:val="008C2224"/>
    <w:rsid w:val="008C54EA"/>
    <w:rsid w:val="008D5D15"/>
    <w:rsid w:val="008F3EE4"/>
    <w:rsid w:val="008F5F45"/>
    <w:rsid w:val="00910678"/>
    <w:rsid w:val="00916F70"/>
    <w:rsid w:val="00950993"/>
    <w:rsid w:val="00960BB9"/>
    <w:rsid w:val="00964DE9"/>
    <w:rsid w:val="0097040E"/>
    <w:rsid w:val="009722A2"/>
    <w:rsid w:val="00973D97"/>
    <w:rsid w:val="00975B7D"/>
    <w:rsid w:val="00984BEE"/>
    <w:rsid w:val="00993AD4"/>
    <w:rsid w:val="0099708E"/>
    <w:rsid w:val="009B0C91"/>
    <w:rsid w:val="009B5D19"/>
    <w:rsid w:val="009C3B8D"/>
    <w:rsid w:val="009C520F"/>
    <w:rsid w:val="009E3CC3"/>
    <w:rsid w:val="009F12BD"/>
    <w:rsid w:val="00A11F47"/>
    <w:rsid w:val="00A122A4"/>
    <w:rsid w:val="00A171D4"/>
    <w:rsid w:val="00A24B52"/>
    <w:rsid w:val="00A42D27"/>
    <w:rsid w:val="00A44EEC"/>
    <w:rsid w:val="00A5342F"/>
    <w:rsid w:val="00A61E87"/>
    <w:rsid w:val="00A733C0"/>
    <w:rsid w:val="00A935B3"/>
    <w:rsid w:val="00AA11DB"/>
    <w:rsid w:val="00AA28A7"/>
    <w:rsid w:val="00AB233A"/>
    <w:rsid w:val="00AC34E8"/>
    <w:rsid w:val="00AC7029"/>
    <w:rsid w:val="00AD0FE3"/>
    <w:rsid w:val="00AD501F"/>
    <w:rsid w:val="00AD74F1"/>
    <w:rsid w:val="00AE1616"/>
    <w:rsid w:val="00AE3928"/>
    <w:rsid w:val="00B011DC"/>
    <w:rsid w:val="00B015D2"/>
    <w:rsid w:val="00B053B8"/>
    <w:rsid w:val="00B21E21"/>
    <w:rsid w:val="00B27FA1"/>
    <w:rsid w:val="00B31BA0"/>
    <w:rsid w:val="00B367B9"/>
    <w:rsid w:val="00B369BD"/>
    <w:rsid w:val="00B44512"/>
    <w:rsid w:val="00B51D5C"/>
    <w:rsid w:val="00B60EA6"/>
    <w:rsid w:val="00B61B45"/>
    <w:rsid w:val="00B6365E"/>
    <w:rsid w:val="00B7109E"/>
    <w:rsid w:val="00B71D64"/>
    <w:rsid w:val="00B917CF"/>
    <w:rsid w:val="00BB52D9"/>
    <w:rsid w:val="00BB784E"/>
    <w:rsid w:val="00BC3AFA"/>
    <w:rsid w:val="00BC6C58"/>
    <w:rsid w:val="00BD6285"/>
    <w:rsid w:val="00BE1320"/>
    <w:rsid w:val="00BE1606"/>
    <w:rsid w:val="00BE66D5"/>
    <w:rsid w:val="00C02116"/>
    <w:rsid w:val="00C03176"/>
    <w:rsid w:val="00C108D5"/>
    <w:rsid w:val="00C11A5C"/>
    <w:rsid w:val="00C12FDC"/>
    <w:rsid w:val="00C2008E"/>
    <w:rsid w:val="00C26506"/>
    <w:rsid w:val="00C52595"/>
    <w:rsid w:val="00C548D4"/>
    <w:rsid w:val="00C62AF7"/>
    <w:rsid w:val="00C639BD"/>
    <w:rsid w:val="00C65CB9"/>
    <w:rsid w:val="00C7256F"/>
    <w:rsid w:val="00C80E9A"/>
    <w:rsid w:val="00C81536"/>
    <w:rsid w:val="00C83C7A"/>
    <w:rsid w:val="00C91615"/>
    <w:rsid w:val="00C93D4F"/>
    <w:rsid w:val="00C94A01"/>
    <w:rsid w:val="00C9669C"/>
    <w:rsid w:val="00CB2245"/>
    <w:rsid w:val="00CB34A1"/>
    <w:rsid w:val="00CC1D83"/>
    <w:rsid w:val="00CC37A5"/>
    <w:rsid w:val="00CC3C43"/>
    <w:rsid w:val="00CD4857"/>
    <w:rsid w:val="00CE1DC8"/>
    <w:rsid w:val="00D041CF"/>
    <w:rsid w:val="00D05A63"/>
    <w:rsid w:val="00D20A66"/>
    <w:rsid w:val="00D34E15"/>
    <w:rsid w:val="00D356F9"/>
    <w:rsid w:val="00D47143"/>
    <w:rsid w:val="00D629F2"/>
    <w:rsid w:val="00D63670"/>
    <w:rsid w:val="00D801BF"/>
    <w:rsid w:val="00D90B0E"/>
    <w:rsid w:val="00D917ED"/>
    <w:rsid w:val="00D926BF"/>
    <w:rsid w:val="00DA1B67"/>
    <w:rsid w:val="00DB37AC"/>
    <w:rsid w:val="00DC22BF"/>
    <w:rsid w:val="00DD329D"/>
    <w:rsid w:val="00DF0ADC"/>
    <w:rsid w:val="00E0173D"/>
    <w:rsid w:val="00E06465"/>
    <w:rsid w:val="00E22A84"/>
    <w:rsid w:val="00E23A71"/>
    <w:rsid w:val="00E349CD"/>
    <w:rsid w:val="00E40873"/>
    <w:rsid w:val="00E43F9F"/>
    <w:rsid w:val="00E54F68"/>
    <w:rsid w:val="00E55374"/>
    <w:rsid w:val="00E60518"/>
    <w:rsid w:val="00E8391D"/>
    <w:rsid w:val="00E91AD3"/>
    <w:rsid w:val="00E9257F"/>
    <w:rsid w:val="00EB457E"/>
    <w:rsid w:val="00EC201D"/>
    <w:rsid w:val="00ED1F40"/>
    <w:rsid w:val="00EE2EB4"/>
    <w:rsid w:val="00EF1667"/>
    <w:rsid w:val="00EF1C8F"/>
    <w:rsid w:val="00F054F6"/>
    <w:rsid w:val="00F218D0"/>
    <w:rsid w:val="00F2284B"/>
    <w:rsid w:val="00F31865"/>
    <w:rsid w:val="00F3262F"/>
    <w:rsid w:val="00F46691"/>
    <w:rsid w:val="00F5181F"/>
    <w:rsid w:val="00F555A0"/>
    <w:rsid w:val="00F6198B"/>
    <w:rsid w:val="00F72968"/>
    <w:rsid w:val="00F872FD"/>
    <w:rsid w:val="00F92081"/>
    <w:rsid w:val="00F92791"/>
    <w:rsid w:val="00FB1190"/>
    <w:rsid w:val="00FB285C"/>
    <w:rsid w:val="00FB2DF8"/>
    <w:rsid w:val="00FE0E34"/>
    <w:rsid w:val="00FE56D4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4F548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24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C62AF7"/>
  </w:style>
  <w:style w:type="paragraph" w:styleId="Footer">
    <w:name w:val="footer"/>
    <w:basedOn w:val="Normal"/>
    <w:link w:val="Foot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C62AF7"/>
  </w:style>
  <w:style w:type="paragraph" w:styleId="BalloonText">
    <w:name w:val="Balloon Text"/>
    <w:basedOn w:val="Normal"/>
    <w:link w:val="BalloonTextChar"/>
    <w:uiPriority w:val="99"/>
    <w:semiHidden/>
    <w:unhideWhenUsed/>
    <w:rsid w:val="00C6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21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76"/>
    <w:pPr>
      <w:spacing w:after="200" w:line="240" w:lineRule="auto"/>
    </w:pPr>
    <w:rPr>
      <w:sz w:val="20"/>
      <w:szCs w:val="20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37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3928"/>
    <w:rPr>
      <w:color w:val="0000FF" w:themeColor="hyperlink"/>
      <w:u w:val="single"/>
    </w:rPr>
  </w:style>
  <w:style w:type="paragraph" w:customStyle="1" w:styleId="tv2131">
    <w:name w:val="tv2131"/>
    <w:basedOn w:val="Normal"/>
    <w:rsid w:val="0053256E"/>
    <w:pPr>
      <w:spacing w:before="240" w:after="0" w:line="360" w:lineRule="auto"/>
      <w:ind w:firstLine="300"/>
      <w:jc w:val="both"/>
    </w:pPr>
    <w:rPr>
      <w:rFonts w:ascii="Verdana" w:eastAsia="Times New Roman" w:hAnsi="Verdana" w:cs="Times New Roman"/>
      <w:sz w:val="18"/>
      <w:szCs w:val="18"/>
      <w:lang w:val="lv-LV" w:eastAsia="lv-LV"/>
    </w:rPr>
  </w:style>
  <w:style w:type="paragraph" w:styleId="Revision">
    <w:name w:val="Revision"/>
    <w:hidden/>
    <w:uiPriority w:val="99"/>
    <w:semiHidden/>
    <w:rsid w:val="00895546"/>
    <w:pPr>
      <w:spacing w:after="0" w:line="240" w:lineRule="auto"/>
    </w:pPr>
    <w:rPr>
      <w:lang w:val="en-GB"/>
    </w:rPr>
  </w:style>
  <w:style w:type="paragraph" w:customStyle="1" w:styleId="tv2132">
    <w:name w:val="tv2132"/>
    <w:basedOn w:val="Normal"/>
    <w:rsid w:val="008A0573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val="lv-LV" w:eastAsia="lv-LV"/>
    </w:rPr>
  </w:style>
  <w:style w:type="character" w:customStyle="1" w:styleId="gt-ct-text1">
    <w:name w:val="gt-ct-text1"/>
    <w:basedOn w:val="DefaultParagraphFont"/>
    <w:rsid w:val="00821E00"/>
    <w:rPr>
      <w:color w:val="222222"/>
      <w:sz w:val="24"/>
      <w:szCs w:val="24"/>
    </w:rPr>
  </w:style>
  <w:style w:type="character" w:customStyle="1" w:styleId="gt-ct-translit1">
    <w:name w:val="gt-ct-translit1"/>
    <w:basedOn w:val="DefaultParagraphFont"/>
    <w:rsid w:val="00821E00"/>
  </w:style>
  <w:style w:type="character" w:customStyle="1" w:styleId="shorttext">
    <w:name w:val="short_text"/>
    <w:basedOn w:val="DefaultParagraphFont"/>
    <w:rsid w:val="00821E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24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C62AF7"/>
  </w:style>
  <w:style w:type="paragraph" w:styleId="Footer">
    <w:name w:val="footer"/>
    <w:basedOn w:val="Normal"/>
    <w:link w:val="Foot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C62AF7"/>
  </w:style>
  <w:style w:type="paragraph" w:styleId="BalloonText">
    <w:name w:val="Balloon Text"/>
    <w:basedOn w:val="Normal"/>
    <w:link w:val="BalloonTextChar"/>
    <w:uiPriority w:val="99"/>
    <w:semiHidden/>
    <w:unhideWhenUsed/>
    <w:rsid w:val="00C6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21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76"/>
    <w:pPr>
      <w:spacing w:after="200" w:line="240" w:lineRule="auto"/>
    </w:pPr>
    <w:rPr>
      <w:sz w:val="20"/>
      <w:szCs w:val="20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37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3928"/>
    <w:rPr>
      <w:color w:val="0000FF" w:themeColor="hyperlink"/>
      <w:u w:val="single"/>
    </w:rPr>
  </w:style>
  <w:style w:type="paragraph" w:customStyle="1" w:styleId="tv2131">
    <w:name w:val="tv2131"/>
    <w:basedOn w:val="Normal"/>
    <w:rsid w:val="0053256E"/>
    <w:pPr>
      <w:spacing w:before="240" w:after="0" w:line="360" w:lineRule="auto"/>
      <w:ind w:firstLine="300"/>
      <w:jc w:val="both"/>
    </w:pPr>
    <w:rPr>
      <w:rFonts w:ascii="Verdana" w:eastAsia="Times New Roman" w:hAnsi="Verdana" w:cs="Times New Roman"/>
      <w:sz w:val="18"/>
      <w:szCs w:val="18"/>
      <w:lang w:val="lv-LV" w:eastAsia="lv-LV"/>
    </w:rPr>
  </w:style>
  <w:style w:type="paragraph" w:styleId="Revision">
    <w:name w:val="Revision"/>
    <w:hidden/>
    <w:uiPriority w:val="99"/>
    <w:semiHidden/>
    <w:rsid w:val="00895546"/>
    <w:pPr>
      <w:spacing w:after="0" w:line="240" w:lineRule="auto"/>
    </w:pPr>
    <w:rPr>
      <w:lang w:val="en-GB"/>
    </w:rPr>
  </w:style>
  <w:style w:type="paragraph" w:customStyle="1" w:styleId="tv2132">
    <w:name w:val="tv2132"/>
    <w:basedOn w:val="Normal"/>
    <w:rsid w:val="008A0573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val="lv-LV" w:eastAsia="lv-LV"/>
    </w:rPr>
  </w:style>
  <w:style w:type="character" w:customStyle="1" w:styleId="gt-ct-text1">
    <w:name w:val="gt-ct-text1"/>
    <w:basedOn w:val="DefaultParagraphFont"/>
    <w:rsid w:val="00821E00"/>
    <w:rPr>
      <w:color w:val="222222"/>
      <w:sz w:val="24"/>
      <w:szCs w:val="24"/>
    </w:rPr>
  </w:style>
  <w:style w:type="character" w:customStyle="1" w:styleId="gt-ct-translit1">
    <w:name w:val="gt-ct-translit1"/>
    <w:basedOn w:val="DefaultParagraphFont"/>
    <w:rsid w:val="00821E00"/>
  </w:style>
  <w:style w:type="character" w:customStyle="1" w:styleId="shorttext">
    <w:name w:val="short_text"/>
    <w:basedOn w:val="DefaultParagraphFont"/>
    <w:rsid w:val="00821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0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5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1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nts@olsen.l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51F62-DDCC-4A1F-8B57-EA9485A73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2797</Words>
  <Characters>1595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ltab</Company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Agris Daukste</dc:creator>
  <cp:lastModifiedBy>Agris Daukste</cp:lastModifiedBy>
  <cp:revision>2</cp:revision>
  <dcterms:created xsi:type="dcterms:W3CDTF">2016-04-27T08:31:00Z</dcterms:created>
  <dcterms:modified xsi:type="dcterms:W3CDTF">2016-04-27T08:31:00Z</dcterms:modified>
</cp:coreProperties>
</file>