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4164D" w14:textId="7CD28105" w:rsidR="00B44512" w:rsidRPr="005E658E" w:rsidRDefault="005E658E" w:rsidP="005E4497">
      <w:pPr>
        <w:spacing w:after="0" w:line="240" w:lineRule="auto"/>
        <w:jc w:val="right"/>
        <w:rPr>
          <w:b/>
          <w:lang w:val="ru-RU"/>
        </w:rPr>
      </w:pPr>
      <w:r>
        <w:rPr>
          <w:b/>
          <w:lang w:val="ru-RU"/>
        </w:rPr>
        <w:t>Сообщение для представителей СМИ</w:t>
      </w:r>
    </w:p>
    <w:p w14:paraId="50188D1F" w14:textId="1B313A59" w:rsidR="00B44512" w:rsidRPr="003328A9" w:rsidRDefault="007422BC" w:rsidP="00B44512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09</w:t>
      </w:r>
      <w:r w:rsidR="00523E8B">
        <w:rPr>
          <w:b/>
          <w:lang w:val="lv-LV"/>
        </w:rPr>
        <w:t>.02.2016</w:t>
      </w:r>
      <w:r w:rsidR="00B44512" w:rsidRPr="003328A9">
        <w:rPr>
          <w:b/>
          <w:lang w:val="lv-LV"/>
        </w:rPr>
        <w:t>.</w:t>
      </w:r>
    </w:p>
    <w:p w14:paraId="58EAAF8F" w14:textId="77777777" w:rsidR="00B44512" w:rsidRPr="00AE522C" w:rsidRDefault="00B44512" w:rsidP="008C2224">
      <w:pPr>
        <w:jc w:val="center"/>
        <w:rPr>
          <w:b/>
          <w:sz w:val="12"/>
          <w:szCs w:val="12"/>
          <w:lang w:val="lv-LV"/>
        </w:rPr>
      </w:pPr>
    </w:p>
    <w:p w14:paraId="32ACA27D" w14:textId="4459B1AC" w:rsidR="005E658E" w:rsidRPr="005E658E" w:rsidRDefault="005E658E" w:rsidP="005E658E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Эксперты отрасли </w:t>
      </w:r>
      <w:r w:rsidR="00C04A7C">
        <w:rPr>
          <w:b/>
          <w:sz w:val="24"/>
          <w:szCs w:val="24"/>
          <w:lang w:val="ru-RU"/>
        </w:rPr>
        <w:t>высоко</w:t>
      </w:r>
      <w:r>
        <w:rPr>
          <w:b/>
          <w:sz w:val="24"/>
          <w:szCs w:val="24"/>
          <w:lang w:val="ru-RU"/>
        </w:rPr>
        <w:t xml:space="preserve"> оценили новую систему выплат компенсаций за нематериальный ущерб ОСТА в Латвии </w:t>
      </w:r>
    </w:p>
    <w:p w14:paraId="21117546" w14:textId="551C6585" w:rsidR="005E658E" w:rsidRPr="005E658E" w:rsidRDefault="005E658E" w:rsidP="00B367B9">
      <w:pPr>
        <w:jc w:val="both"/>
        <w:rPr>
          <w:b/>
          <w:lang w:val="ru-RU"/>
        </w:rPr>
      </w:pPr>
      <w:bookmarkStart w:id="0" w:name="_GoBack"/>
      <w:r>
        <w:rPr>
          <w:b/>
          <w:lang w:val="ru-RU"/>
        </w:rPr>
        <w:t>Эксперты, представляющие сфер</w:t>
      </w:r>
      <w:r w:rsidR="00104775">
        <w:rPr>
          <w:b/>
          <w:lang w:val="ru-RU"/>
        </w:rPr>
        <w:t>ы</w:t>
      </w:r>
      <w:r>
        <w:rPr>
          <w:b/>
          <w:lang w:val="ru-RU"/>
        </w:rPr>
        <w:t xml:space="preserve"> финансового надзора, сообщения и транспорта, признают, что созданная и действующая на данный момент в Латвии система выплат компенсаций за нематериальный ущерб в отрасли ОСТА, хотя и сравнительно нова, но является удачной и прогрессивной. Однако требуется всеобъемлющая разъяснительная работа и взаимопонимание между участниками</w:t>
      </w:r>
      <w:r w:rsidR="00B236A6">
        <w:rPr>
          <w:b/>
          <w:lang w:val="ru-RU"/>
        </w:rPr>
        <w:t xml:space="preserve"> дорожного</w:t>
      </w:r>
      <w:r>
        <w:rPr>
          <w:b/>
          <w:lang w:val="ru-RU"/>
        </w:rPr>
        <w:t xml:space="preserve"> движения и страховщиками относительно приемл</w:t>
      </w:r>
      <w:r w:rsidR="00783E8D">
        <w:rPr>
          <w:b/>
          <w:lang w:val="ru-RU"/>
        </w:rPr>
        <w:t>е</w:t>
      </w:r>
      <w:r>
        <w:rPr>
          <w:b/>
          <w:lang w:val="ru-RU"/>
        </w:rPr>
        <w:t>мого для всех баланса между ценой полисов и размер</w:t>
      </w:r>
      <w:r w:rsidR="00DC20E4">
        <w:rPr>
          <w:b/>
          <w:lang w:val="ru-RU"/>
        </w:rPr>
        <w:t>ами</w:t>
      </w:r>
      <w:r>
        <w:rPr>
          <w:b/>
          <w:lang w:val="ru-RU"/>
        </w:rPr>
        <w:t xml:space="preserve"> компенсаций. </w:t>
      </w:r>
      <w:bookmarkEnd w:id="0"/>
    </w:p>
    <w:p w14:paraId="250A5F6F" w14:textId="56C2A27E" w:rsidR="004B5FAD" w:rsidRDefault="005E658E" w:rsidP="008C2224">
      <w:pPr>
        <w:jc w:val="both"/>
        <w:rPr>
          <w:lang w:val="lv-LV"/>
        </w:rPr>
      </w:pPr>
      <w:r>
        <w:rPr>
          <w:lang w:val="ru-RU"/>
        </w:rPr>
        <w:t xml:space="preserve">27 января по инициативе Латвийского Бюро страховщиков Транспортных средств (далее – </w:t>
      </w:r>
      <w:r>
        <w:rPr>
          <w:lang w:val="lv-LV"/>
        </w:rPr>
        <w:t>LTAB</w:t>
      </w:r>
      <w:r>
        <w:rPr>
          <w:lang w:val="ru-RU"/>
        </w:rPr>
        <w:t>) на дискусси</w:t>
      </w:r>
      <w:r w:rsidR="006F3DD7">
        <w:rPr>
          <w:lang w:val="ru-RU"/>
        </w:rPr>
        <w:t>ю</w:t>
      </w:r>
      <w:r>
        <w:rPr>
          <w:lang w:val="ru-RU"/>
        </w:rPr>
        <w:t xml:space="preserve"> о порядке </w:t>
      </w:r>
      <w:r w:rsidR="004B5FAD">
        <w:rPr>
          <w:lang w:val="ru-RU"/>
        </w:rPr>
        <w:t>и объеме</w:t>
      </w:r>
      <w:r>
        <w:rPr>
          <w:lang w:val="ru-RU"/>
        </w:rPr>
        <w:t xml:space="preserve"> выплат компенсаций за нематериальный ущерб собрал</w:t>
      </w:r>
      <w:r w:rsidR="00AB6197">
        <w:rPr>
          <w:lang w:val="ru-RU"/>
        </w:rPr>
        <w:t>и</w:t>
      </w:r>
      <w:r>
        <w:rPr>
          <w:lang w:val="ru-RU"/>
        </w:rPr>
        <w:t>сь 11 экспертов</w:t>
      </w:r>
      <w:r w:rsidR="008B6E2B">
        <w:rPr>
          <w:lang w:val="ru-RU"/>
        </w:rPr>
        <w:t>:</w:t>
      </w:r>
      <w:r>
        <w:rPr>
          <w:lang w:val="ru-RU"/>
        </w:rPr>
        <w:t xml:space="preserve"> из </w:t>
      </w:r>
      <w:r>
        <w:rPr>
          <w:lang w:val="lv-LV"/>
        </w:rPr>
        <w:t>LTAB</w:t>
      </w:r>
      <w:r>
        <w:rPr>
          <w:lang w:val="ru-RU"/>
        </w:rPr>
        <w:t xml:space="preserve">, Латвийской ассоциации страховщиков, Министерства финансов ЛР, Комисии рынка финансов и капитала, </w:t>
      </w:r>
      <w:r w:rsidR="004B5FAD">
        <w:rPr>
          <w:lang w:val="ru-RU"/>
        </w:rPr>
        <w:t>Латвийск</w:t>
      </w:r>
      <w:r w:rsidR="00150517">
        <w:rPr>
          <w:lang w:val="ru-RU"/>
        </w:rPr>
        <w:t>ого</w:t>
      </w:r>
      <w:r w:rsidR="00AB6197">
        <w:rPr>
          <w:lang w:val="ru-RU"/>
        </w:rPr>
        <w:t xml:space="preserve"> автомото клуб</w:t>
      </w:r>
      <w:r w:rsidR="00150517">
        <w:rPr>
          <w:lang w:val="ru-RU"/>
        </w:rPr>
        <w:t>а</w:t>
      </w:r>
      <w:r w:rsidR="004B5FAD">
        <w:rPr>
          <w:lang w:val="ru-RU"/>
        </w:rPr>
        <w:t>, Ассоциации «</w:t>
      </w:r>
      <w:r w:rsidR="00150517">
        <w:rPr>
          <w:lang w:val="ru-RU"/>
        </w:rPr>
        <w:t xml:space="preserve">Latvijas </w:t>
      </w:r>
      <w:r w:rsidR="00875C88">
        <w:rPr>
          <w:lang w:val="ru-RU"/>
        </w:rPr>
        <w:t>A</w:t>
      </w:r>
      <w:r w:rsidR="00150517">
        <w:rPr>
          <w:lang w:val="ru-RU"/>
        </w:rPr>
        <w:t>ut</w:t>
      </w:r>
      <w:r w:rsidR="007871C7">
        <w:rPr>
          <w:lang w:val="ru-RU"/>
        </w:rPr>
        <w:t>o</w:t>
      </w:r>
      <w:r w:rsidR="004B5FAD">
        <w:rPr>
          <w:lang w:val="ru-RU"/>
        </w:rPr>
        <w:t xml:space="preserve">», Латвийской ассоциации перевозчиков пассажиров и немецкой компании по перестрахованию </w:t>
      </w:r>
      <w:r w:rsidR="004B5FAD" w:rsidRPr="00276E65">
        <w:rPr>
          <w:lang w:val="lv-LV"/>
        </w:rPr>
        <w:t>«Gen Re»</w:t>
      </w:r>
      <w:r w:rsidR="004B5FAD">
        <w:rPr>
          <w:lang w:val="lv-LV"/>
        </w:rPr>
        <w:t xml:space="preserve">. </w:t>
      </w:r>
    </w:p>
    <w:p w14:paraId="1329E3BF" w14:textId="3BFB0CA0" w:rsidR="004B5FAD" w:rsidRPr="004B5FAD" w:rsidRDefault="004B5FAD" w:rsidP="008C2224">
      <w:pPr>
        <w:jc w:val="both"/>
        <w:rPr>
          <w:lang w:val="ru-RU"/>
        </w:rPr>
      </w:pPr>
      <w:r>
        <w:rPr>
          <w:lang w:val="ru-RU"/>
        </w:rPr>
        <w:t xml:space="preserve">Подчеркивая необходимость данной дискуссии, председатель правления </w:t>
      </w:r>
      <w:r>
        <w:rPr>
          <w:lang w:val="lv-LV"/>
        </w:rPr>
        <w:t>LTAB</w:t>
      </w:r>
      <w:r>
        <w:rPr>
          <w:lang w:val="ru-RU"/>
        </w:rPr>
        <w:t xml:space="preserve"> Юрис Стенгревицс указал, что на данный момент в обществе </w:t>
      </w:r>
      <w:r w:rsidR="00024A82">
        <w:rPr>
          <w:lang w:val="ru-RU"/>
        </w:rPr>
        <w:t xml:space="preserve">сложилось </w:t>
      </w:r>
      <w:r>
        <w:rPr>
          <w:lang w:val="ru-RU"/>
        </w:rPr>
        <w:t xml:space="preserve">обманчивое представление, что в случае любого тяжелого дорожно-транспортного происшествия каждому пострадавшему полагается весь </w:t>
      </w:r>
      <w:r w:rsidR="006465EB">
        <w:rPr>
          <w:lang w:val="ru-RU"/>
        </w:rPr>
        <w:t xml:space="preserve">лимит, </w:t>
      </w:r>
      <w:r>
        <w:rPr>
          <w:lang w:val="ru-RU"/>
        </w:rPr>
        <w:t xml:space="preserve">предусмотренный </w:t>
      </w:r>
      <w:r w:rsidR="006465EB">
        <w:rPr>
          <w:lang w:val="ru-RU"/>
        </w:rPr>
        <w:t xml:space="preserve">законом </w:t>
      </w:r>
      <w:r>
        <w:rPr>
          <w:lang w:val="ru-RU"/>
        </w:rPr>
        <w:t>об ОСТА, то есть максимальная сумма компенсац</w:t>
      </w:r>
      <w:r w:rsidR="008B6E34">
        <w:rPr>
          <w:lang w:val="ru-RU"/>
        </w:rPr>
        <w:t>ии</w:t>
      </w:r>
      <w:r w:rsidR="008B6E34">
        <w:rPr>
          <w:lang w:val="lv-LV"/>
        </w:rPr>
        <w:t xml:space="preserve"> – 5 </w:t>
      </w:r>
      <w:r w:rsidR="008B6E34">
        <w:rPr>
          <w:lang w:val="ru-RU"/>
        </w:rPr>
        <w:t>миллионов евро</w:t>
      </w:r>
      <w:r w:rsidR="00184BDD">
        <w:rPr>
          <w:lang w:val="ru-RU"/>
        </w:rPr>
        <w:t xml:space="preserve"> в рамках</w:t>
      </w:r>
      <w:r>
        <w:rPr>
          <w:lang w:val="ru-RU"/>
        </w:rPr>
        <w:t xml:space="preserve"> одного ДТП вне зависимости от числа пострадавших. В то же время многие исследования показывают, что более 2/3 автовладельцев не готовы платить более высокую цену за ОСТА, чтобы получить таким образом дополнительные услуги или более </w:t>
      </w:r>
      <w:r w:rsidR="00F31CBE">
        <w:rPr>
          <w:lang w:val="ru-RU"/>
        </w:rPr>
        <w:t xml:space="preserve">высокие </w:t>
      </w:r>
      <w:r>
        <w:rPr>
          <w:lang w:val="ru-RU"/>
        </w:rPr>
        <w:t>компенсаци</w:t>
      </w:r>
      <w:r w:rsidR="00940215">
        <w:rPr>
          <w:lang w:val="ru-RU"/>
        </w:rPr>
        <w:t>и</w:t>
      </w:r>
      <w:r>
        <w:rPr>
          <w:lang w:val="ru-RU"/>
        </w:rPr>
        <w:t xml:space="preserve"> за ущерб. «Эта дилемма – низкие цены ОСТА и требуемые</w:t>
      </w:r>
      <w:r w:rsidR="009E7524">
        <w:rPr>
          <w:lang w:val="lv-LV"/>
        </w:rPr>
        <w:t xml:space="preserve"> </w:t>
      </w:r>
      <w:r w:rsidR="009E7524">
        <w:rPr>
          <w:lang w:val="ru-RU"/>
        </w:rPr>
        <w:t>в суде</w:t>
      </w:r>
      <w:r>
        <w:rPr>
          <w:lang w:val="ru-RU"/>
        </w:rPr>
        <w:t xml:space="preserve"> на данный момент пострадавшими компенсации за нематериальный ущерб, вынуждают страховщиков искать решения, </w:t>
      </w:r>
      <w:r w:rsidR="007422BC">
        <w:rPr>
          <w:lang w:val="ru-RU"/>
        </w:rPr>
        <w:t>к которым можно прийти</w:t>
      </w:r>
      <w:r>
        <w:rPr>
          <w:lang w:val="ru-RU"/>
        </w:rPr>
        <w:t xml:space="preserve"> лишь в ходе диалога с вовлечен</w:t>
      </w:r>
      <w:r w:rsidR="00316F84">
        <w:rPr>
          <w:lang w:val="ru-RU"/>
        </w:rPr>
        <w:t xml:space="preserve">ием </w:t>
      </w:r>
      <w:r>
        <w:rPr>
          <w:lang w:val="ru-RU"/>
        </w:rPr>
        <w:t>специалис</w:t>
      </w:r>
      <w:r w:rsidR="00316F84">
        <w:rPr>
          <w:lang w:val="ru-RU"/>
        </w:rPr>
        <w:t>тов</w:t>
      </w:r>
      <w:r>
        <w:rPr>
          <w:lang w:val="ru-RU"/>
        </w:rPr>
        <w:t xml:space="preserve"> отрасли, эксперт</w:t>
      </w:r>
      <w:r w:rsidR="005D69CC">
        <w:rPr>
          <w:lang w:val="ru-RU"/>
        </w:rPr>
        <w:t>ов</w:t>
      </w:r>
      <w:r>
        <w:rPr>
          <w:lang w:val="ru-RU"/>
        </w:rPr>
        <w:t xml:space="preserve"> и обществ</w:t>
      </w:r>
      <w:r w:rsidR="005D69CC">
        <w:rPr>
          <w:lang w:val="ru-RU"/>
        </w:rPr>
        <w:t>а</w:t>
      </w:r>
      <w:r>
        <w:rPr>
          <w:lang w:val="ru-RU"/>
        </w:rPr>
        <w:t xml:space="preserve"> в целом», - поясняет Ю. Стенгревицс. </w:t>
      </w:r>
    </w:p>
    <w:p w14:paraId="70645689" w14:textId="57B2C51C" w:rsidR="008B6E34" w:rsidRDefault="00D84B9F" w:rsidP="008C2224">
      <w:pPr>
        <w:jc w:val="both"/>
        <w:rPr>
          <w:lang w:val="ru-RU"/>
        </w:rPr>
      </w:pPr>
      <w:r>
        <w:rPr>
          <w:lang w:val="ru-RU"/>
        </w:rPr>
        <w:t xml:space="preserve">Старший вице-президент компании перестрахования </w:t>
      </w:r>
      <w:r w:rsidRPr="00276E65">
        <w:rPr>
          <w:lang w:val="lv-LV"/>
        </w:rPr>
        <w:t>«Gen Re»</w:t>
      </w:r>
      <w:r>
        <w:rPr>
          <w:lang w:val="ru-RU"/>
        </w:rPr>
        <w:t xml:space="preserve"> Михаэль Тельмейер </w:t>
      </w:r>
      <w:r>
        <w:rPr>
          <w:lang w:val="lv-LV"/>
        </w:rPr>
        <w:t>(</w:t>
      </w:r>
      <w:r w:rsidRPr="002D0D00">
        <w:rPr>
          <w:lang w:val="lv-LV"/>
        </w:rPr>
        <w:t>Michael Theilmeier</w:t>
      </w:r>
      <w:r>
        <w:rPr>
          <w:lang w:val="lv-LV"/>
        </w:rPr>
        <w:t>),</w:t>
      </w:r>
      <w:r>
        <w:rPr>
          <w:lang w:val="ru-RU"/>
        </w:rPr>
        <w:t xml:space="preserve"> характеризуя ситуацию с порядком выплат компенсаций за немат</w:t>
      </w:r>
      <w:r w:rsidR="00184BDD">
        <w:rPr>
          <w:lang w:val="ru-RU"/>
        </w:rPr>
        <w:t>е</w:t>
      </w:r>
      <w:r>
        <w:rPr>
          <w:lang w:val="ru-RU"/>
        </w:rPr>
        <w:t>риальный ущерб в Европе, указал</w:t>
      </w:r>
      <w:r w:rsidR="002A0A20">
        <w:rPr>
          <w:lang w:val="ru-RU"/>
        </w:rPr>
        <w:t>:</w:t>
      </w:r>
      <w:r>
        <w:rPr>
          <w:lang w:val="ru-RU"/>
        </w:rPr>
        <w:t xml:space="preserve"> </w:t>
      </w:r>
      <w:r w:rsidR="008B6E34">
        <w:rPr>
          <w:lang w:val="ru-RU"/>
        </w:rPr>
        <w:t>«В действующем</w:t>
      </w:r>
      <w:r>
        <w:rPr>
          <w:lang w:val="ru-RU"/>
        </w:rPr>
        <w:t xml:space="preserve"> в Латвии на данный момент</w:t>
      </w:r>
      <w:r w:rsidR="008B6E34">
        <w:rPr>
          <w:lang w:val="ru-RU"/>
        </w:rPr>
        <w:t xml:space="preserve"> законодательстве, также как и в других странах Европы, согласно директивам ЕС,</w:t>
      </w:r>
      <w:r>
        <w:rPr>
          <w:lang w:val="ru-RU"/>
        </w:rPr>
        <w:t xml:space="preserve"> </w:t>
      </w:r>
      <w:r w:rsidR="008B6E34">
        <w:rPr>
          <w:lang w:val="ru-RU"/>
        </w:rPr>
        <w:t>определен максимальный лимит компенсации материального (1 млн. евро) и нематериального (5 млн. евро) ущерба. Данный лимит предусмотрен для одного ДТП</w:t>
      </w:r>
      <w:r w:rsidR="00190CBC">
        <w:rPr>
          <w:lang w:val="ru-RU"/>
        </w:rPr>
        <w:t xml:space="preserve"> </w:t>
      </w:r>
      <w:r w:rsidR="008B6E34">
        <w:rPr>
          <w:lang w:val="ru-RU"/>
        </w:rPr>
        <w:t>вне зависимости от числа пострадавших. Также необходимо принять во внимание, что те суммы, которые в директиве ЕС определ</w:t>
      </w:r>
      <w:r w:rsidR="00184BDD">
        <w:rPr>
          <w:lang w:val="ru-RU"/>
        </w:rPr>
        <w:t>е</w:t>
      </w:r>
      <w:r w:rsidR="008B6E34">
        <w:rPr>
          <w:lang w:val="ru-RU"/>
        </w:rPr>
        <w:t>ны как минимальные</w:t>
      </w:r>
      <w:r w:rsidR="007973FA">
        <w:rPr>
          <w:lang w:val="ru-RU"/>
        </w:rPr>
        <w:t xml:space="preserve"> компенсации для </w:t>
      </w:r>
      <w:r w:rsidR="008B6E34">
        <w:rPr>
          <w:lang w:val="ru-RU"/>
        </w:rPr>
        <w:t>пострадавши</w:t>
      </w:r>
      <w:r w:rsidR="007973FA">
        <w:rPr>
          <w:lang w:val="ru-RU"/>
        </w:rPr>
        <w:t>х</w:t>
      </w:r>
      <w:r w:rsidR="008B6E34">
        <w:rPr>
          <w:lang w:val="ru-RU"/>
        </w:rPr>
        <w:t xml:space="preserve">, в то же время являются и максимальными, которые могут выплатить страховщики». </w:t>
      </w:r>
    </w:p>
    <w:p w14:paraId="6106DF66" w14:textId="2BA6D90E" w:rsidR="004B5FAD" w:rsidRPr="00D84B9F" w:rsidRDefault="008B6E34" w:rsidP="008C2224">
      <w:pPr>
        <w:jc w:val="both"/>
        <w:rPr>
          <w:lang w:val="ru-RU"/>
        </w:rPr>
      </w:pPr>
      <w:r>
        <w:rPr>
          <w:lang w:val="ru-RU"/>
        </w:rPr>
        <w:t>М. Тельмейер также указал, что во всем мире н</w:t>
      </w:r>
      <w:r w:rsidR="00A028CE">
        <w:rPr>
          <w:lang w:val="ru-RU"/>
        </w:rPr>
        <w:t xml:space="preserve">ет единой </w:t>
      </w:r>
      <w:r w:rsidR="00D84B9F">
        <w:rPr>
          <w:lang w:val="ru-RU"/>
        </w:rPr>
        <w:t>универсальной и правильной системы</w:t>
      </w:r>
      <w:r>
        <w:rPr>
          <w:lang w:val="ru-RU"/>
        </w:rPr>
        <w:t xml:space="preserve"> выплат компенсаций за причиненный ущерб</w:t>
      </w:r>
      <w:r w:rsidR="00D84B9F">
        <w:rPr>
          <w:lang w:val="ru-RU"/>
        </w:rPr>
        <w:t xml:space="preserve">, и каждой стране </w:t>
      </w:r>
      <w:r w:rsidR="00B4499B">
        <w:rPr>
          <w:lang w:val="ru-RU"/>
        </w:rPr>
        <w:t xml:space="preserve">необходимо </w:t>
      </w:r>
      <w:r w:rsidR="00D84B9F">
        <w:rPr>
          <w:lang w:val="ru-RU"/>
        </w:rPr>
        <w:t xml:space="preserve">самой найти модель, </w:t>
      </w:r>
      <w:r w:rsidR="005646C6">
        <w:rPr>
          <w:lang w:val="ru-RU"/>
        </w:rPr>
        <w:t xml:space="preserve">являющуюся </w:t>
      </w:r>
      <w:r w:rsidR="00D84B9F">
        <w:rPr>
          <w:lang w:val="ru-RU"/>
        </w:rPr>
        <w:t>наиболее подходящей для ее экономической ситуации,</w:t>
      </w:r>
      <w:r>
        <w:rPr>
          <w:lang w:val="ru-RU"/>
        </w:rPr>
        <w:t xml:space="preserve"> уровня жизни и других факторов. В то же время он подчеркнул</w:t>
      </w:r>
      <w:r w:rsidR="00D84B9F">
        <w:rPr>
          <w:lang w:val="ru-RU"/>
        </w:rPr>
        <w:t>, что каждому, кто говорит о больших выплатах в отношении нематериального ущерба, следует понимать, что Латви</w:t>
      </w:r>
      <w:r w:rsidR="004016B9">
        <w:rPr>
          <w:lang w:val="ru-RU"/>
        </w:rPr>
        <w:t>я</w:t>
      </w:r>
      <w:r w:rsidR="00D84B9F">
        <w:rPr>
          <w:lang w:val="ru-RU"/>
        </w:rPr>
        <w:t>, основываясь на упомянутых в Зеленой книге сферы финансовых услуг Европейской Комиссии данных,</w:t>
      </w:r>
      <w:r w:rsidR="00366ADE">
        <w:rPr>
          <w:lang w:val="ru-RU"/>
        </w:rPr>
        <w:t xml:space="preserve"> среди всех стран Европы</w:t>
      </w:r>
      <w:r w:rsidR="00D84B9F">
        <w:rPr>
          <w:lang w:val="ru-RU"/>
        </w:rPr>
        <w:t xml:space="preserve"> </w:t>
      </w:r>
      <w:r w:rsidR="004016B9">
        <w:rPr>
          <w:lang w:val="ru-RU"/>
        </w:rPr>
        <w:t xml:space="preserve">находится на втором месте с самым </w:t>
      </w:r>
      <w:r w:rsidR="00D84B9F">
        <w:rPr>
          <w:lang w:val="ru-RU"/>
        </w:rPr>
        <w:t>низки</w:t>
      </w:r>
      <w:r w:rsidR="004016B9">
        <w:rPr>
          <w:lang w:val="ru-RU"/>
        </w:rPr>
        <w:t>м</w:t>
      </w:r>
      <w:r w:rsidR="00D84B9F">
        <w:rPr>
          <w:lang w:val="ru-RU"/>
        </w:rPr>
        <w:t xml:space="preserve"> </w:t>
      </w:r>
      <w:r w:rsidR="004016B9">
        <w:rPr>
          <w:lang w:val="ru-RU"/>
        </w:rPr>
        <w:t xml:space="preserve">уровнем </w:t>
      </w:r>
      <w:r w:rsidR="00D84B9F">
        <w:rPr>
          <w:lang w:val="ru-RU"/>
        </w:rPr>
        <w:t xml:space="preserve">цен на ОСТА. </w:t>
      </w:r>
      <w:r>
        <w:rPr>
          <w:lang w:val="ru-RU"/>
        </w:rPr>
        <w:t>В то же время необходимо обратить внимание</w:t>
      </w:r>
      <w:r w:rsidR="00864DDE">
        <w:rPr>
          <w:lang w:val="ru-RU"/>
        </w:rPr>
        <w:t xml:space="preserve"> на то</w:t>
      </w:r>
      <w:r>
        <w:rPr>
          <w:lang w:val="ru-RU"/>
        </w:rPr>
        <w:t xml:space="preserve">, что развитие компенсаций за </w:t>
      </w:r>
      <w:r>
        <w:rPr>
          <w:lang w:val="ru-RU"/>
        </w:rPr>
        <w:lastRenderedPageBreak/>
        <w:t xml:space="preserve">нематериальный ущерб </w:t>
      </w:r>
      <w:r w:rsidR="00A028CE">
        <w:rPr>
          <w:lang w:val="ru-RU"/>
        </w:rPr>
        <w:t xml:space="preserve">(в том числе и моральный вред) </w:t>
      </w:r>
      <w:r>
        <w:rPr>
          <w:lang w:val="ru-RU"/>
        </w:rPr>
        <w:t>является историческим и культурны</w:t>
      </w:r>
      <w:r w:rsidR="00864DDE">
        <w:rPr>
          <w:lang w:val="ru-RU"/>
        </w:rPr>
        <w:t>м</w:t>
      </w:r>
      <w:r>
        <w:rPr>
          <w:lang w:val="ru-RU"/>
        </w:rPr>
        <w:t xml:space="preserve"> вопросом каждой отдельной страны, </w:t>
      </w:r>
      <w:r w:rsidR="007830F2">
        <w:rPr>
          <w:lang w:val="ru-RU"/>
        </w:rPr>
        <w:t xml:space="preserve">и </w:t>
      </w:r>
      <w:r>
        <w:rPr>
          <w:lang w:val="ru-RU"/>
        </w:rPr>
        <w:t>для включения этих трат в цену полиса ОСТА необходима определенная история и статистика.</w:t>
      </w:r>
    </w:p>
    <w:p w14:paraId="5D7DD7E9" w14:textId="4F85CC2F" w:rsidR="00D84B9F" w:rsidRDefault="004D34A3" w:rsidP="005F36BC">
      <w:pPr>
        <w:tabs>
          <w:tab w:val="left" w:pos="4962"/>
        </w:tabs>
        <w:jc w:val="both"/>
        <w:rPr>
          <w:lang w:val="ru-RU"/>
        </w:rPr>
      </w:pPr>
      <w:r>
        <w:rPr>
          <w:lang w:val="ru-RU"/>
        </w:rPr>
        <w:t xml:space="preserve">Достойно о действующем сейчас порядке выплат и объеме компенсаций за нематериальный ущерб высказались и собравшиеся представители общественных организаций </w:t>
      </w:r>
      <w:r w:rsidR="00A9472F">
        <w:rPr>
          <w:lang w:val="ru-RU"/>
        </w:rPr>
        <w:t>сферы</w:t>
      </w:r>
      <w:r>
        <w:rPr>
          <w:lang w:val="ru-RU"/>
        </w:rPr>
        <w:t xml:space="preserve"> </w:t>
      </w:r>
      <w:r w:rsidR="004617A4">
        <w:rPr>
          <w:lang w:val="ru-RU"/>
        </w:rPr>
        <w:t>наземного транспорта</w:t>
      </w:r>
      <w:r>
        <w:rPr>
          <w:lang w:val="ru-RU"/>
        </w:rPr>
        <w:t xml:space="preserve">. Президент Латвийского </w:t>
      </w:r>
      <w:r w:rsidR="000C0F64">
        <w:rPr>
          <w:lang w:val="ru-RU"/>
        </w:rPr>
        <w:t>автомото клуба</w:t>
      </w:r>
      <w:r>
        <w:rPr>
          <w:lang w:val="ru-RU"/>
        </w:rPr>
        <w:t xml:space="preserve"> Юрис Звирбулис указал, что нынешняя система достаточно хороша и упорядочена, а </w:t>
      </w:r>
      <w:r w:rsidR="00027DEB">
        <w:rPr>
          <w:lang w:val="ru-RU"/>
        </w:rPr>
        <w:t xml:space="preserve">актуальным </w:t>
      </w:r>
      <w:r>
        <w:rPr>
          <w:lang w:val="ru-RU"/>
        </w:rPr>
        <w:t xml:space="preserve">вызовом </w:t>
      </w:r>
      <w:r w:rsidR="00A9472F">
        <w:rPr>
          <w:lang w:val="ru-RU"/>
        </w:rPr>
        <w:t>отрасли</w:t>
      </w:r>
      <w:r w:rsidR="00747A6C">
        <w:rPr>
          <w:lang w:val="ru-RU"/>
        </w:rPr>
        <w:t xml:space="preserve"> </w:t>
      </w:r>
      <w:r>
        <w:rPr>
          <w:lang w:val="ru-RU"/>
        </w:rPr>
        <w:t xml:space="preserve">ОСТА является </w:t>
      </w:r>
      <w:r w:rsidR="007422BC">
        <w:rPr>
          <w:lang w:val="ru-RU"/>
        </w:rPr>
        <w:t>разъяснительная работа и наслед</w:t>
      </w:r>
      <w:r>
        <w:rPr>
          <w:lang w:val="ru-RU"/>
        </w:rPr>
        <w:t xml:space="preserve">ие прошлого, </w:t>
      </w:r>
      <w:r w:rsidR="00A9472F">
        <w:rPr>
          <w:lang w:val="ru-RU"/>
        </w:rPr>
        <w:t xml:space="preserve">которое обязывает </w:t>
      </w:r>
      <w:r>
        <w:rPr>
          <w:lang w:val="ru-RU"/>
        </w:rPr>
        <w:t>справляться</w:t>
      </w:r>
      <w:r w:rsidR="00A9472F">
        <w:rPr>
          <w:lang w:val="ru-RU"/>
        </w:rPr>
        <w:t xml:space="preserve"> заявлениями</w:t>
      </w:r>
      <w:r>
        <w:rPr>
          <w:lang w:val="ru-RU"/>
        </w:rPr>
        <w:t xml:space="preserve"> </w:t>
      </w:r>
      <w:r w:rsidR="00A9472F">
        <w:rPr>
          <w:lang w:val="ru-RU"/>
        </w:rPr>
        <w:t xml:space="preserve">о возмещении ущерба </w:t>
      </w:r>
      <w:r w:rsidR="00940A1A">
        <w:rPr>
          <w:lang w:val="ru-RU"/>
        </w:rPr>
        <w:t>в результате ранее произошедших</w:t>
      </w:r>
      <w:r w:rsidR="00A9472F">
        <w:rPr>
          <w:lang w:val="ru-RU"/>
        </w:rPr>
        <w:t xml:space="preserve"> </w:t>
      </w:r>
      <w:r>
        <w:rPr>
          <w:lang w:val="ru-RU"/>
        </w:rPr>
        <w:t>ДТП</w:t>
      </w:r>
      <w:r w:rsidR="00EC2A68">
        <w:rPr>
          <w:lang w:val="ru-RU"/>
        </w:rPr>
        <w:t xml:space="preserve">. При этом пострадавшие требуют компенсации нематериальных убытков, основываясь на актуальном законодательстве. </w:t>
      </w:r>
      <w:r>
        <w:rPr>
          <w:lang w:val="ru-RU"/>
        </w:rPr>
        <w:t xml:space="preserve"> </w:t>
      </w:r>
    </w:p>
    <w:p w14:paraId="7464FF85" w14:textId="5D8A922C" w:rsidR="00A750E7" w:rsidRDefault="00A750E7" w:rsidP="005F36BC">
      <w:pPr>
        <w:tabs>
          <w:tab w:val="left" w:pos="4962"/>
        </w:tabs>
        <w:jc w:val="both"/>
        <w:rPr>
          <w:lang w:val="ru-RU"/>
        </w:rPr>
      </w:pPr>
      <w:r>
        <w:rPr>
          <w:lang w:val="ru-RU"/>
        </w:rPr>
        <w:t>«Сейчас, оценивая ситуацию с автомобильными перевозками, особенно в</w:t>
      </w:r>
      <w:r w:rsidR="00EC34D5">
        <w:rPr>
          <w:lang w:val="ru-RU"/>
        </w:rPr>
        <w:t xml:space="preserve"> </w:t>
      </w:r>
      <w:r>
        <w:rPr>
          <w:lang w:val="ru-RU"/>
        </w:rPr>
        <w:t xml:space="preserve">связи с низкими ставками фрахта услуг грузоперевозок, мы можем позволить себе заплатить за полис ровно столько, сколько позволяет свободный рынок, </w:t>
      </w:r>
      <w:r w:rsidR="00002854">
        <w:rPr>
          <w:lang w:val="ru-RU"/>
        </w:rPr>
        <w:t>поэтому</w:t>
      </w:r>
      <w:r>
        <w:rPr>
          <w:lang w:val="ru-RU"/>
        </w:rPr>
        <w:t xml:space="preserve"> и компенсация за ДТП может быть соответствующей ситуации», - указывает президент Ассоциации «</w:t>
      </w:r>
      <w:r w:rsidR="00BB0F05">
        <w:rPr>
          <w:lang w:val="ru-RU"/>
        </w:rPr>
        <w:t>Latvijas Auto</w:t>
      </w:r>
      <w:r>
        <w:rPr>
          <w:lang w:val="ru-RU"/>
        </w:rPr>
        <w:t>» Валдис Трезиньш.</w:t>
      </w:r>
    </w:p>
    <w:p w14:paraId="620548EF" w14:textId="34672D9A" w:rsidR="00581488" w:rsidRPr="004D34A3" w:rsidRDefault="00581488" w:rsidP="005F36BC">
      <w:pPr>
        <w:tabs>
          <w:tab w:val="left" w:pos="4962"/>
        </w:tabs>
        <w:jc w:val="both"/>
        <w:rPr>
          <w:lang w:val="ru-RU"/>
        </w:rPr>
      </w:pPr>
      <w:r>
        <w:rPr>
          <w:lang w:val="ru-RU"/>
        </w:rPr>
        <w:t>В свою очередь директор Латвийской ассоциации перевозчиков пассажиров Иво Ошениекс подчеркнул, что решение актуального на данный момент вопроса о дисбалансе объема компенсаций и премий, по его мнению, кроется в профилактике дорожного</w:t>
      </w:r>
      <w:r w:rsidR="008656F6">
        <w:rPr>
          <w:lang w:val="ru-RU"/>
        </w:rPr>
        <w:t xml:space="preserve"> движения</w:t>
      </w:r>
      <w:r w:rsidR="00647414">
        <w:rPr>
          <w:lang w:val="ru-RU"/>
        </w:rPr>
        <w:t>, уменьша</w:t>
      </w:r>
      <w:r w:rsidR="008656F6">
        <w:rPr>
          <w:lang w:val="ru-RU"/>
        </w:rPr>
        <w:t>я</w:t>
      </w:r>
      <w:r>
        <w:rPr>
          <w:lang w:val="ru-RU"/>
        </w:rPr>
        <w:t xml:space="preserve"> число ДТП и экономя средства, которые можно направить на более объемные компенсации. </w:t>
      </w:r>
    </w:p>
    <w:p w14:paraId="68170861" w14:textId="7ABB4EDD" w:rsidR="00581488" w:rsidRPr="00581488" w:rsidRDefault="00581488" w:rsidP="008C2224">
      <w:pPr>
        <w:jc w:val="both"/>
        <w:rPr>
          <w:lang w:val="ru-RU"/>
        </w:rPr>
      </w:pPr>
      <w:r>
        <w:rPr>
          <w:lang w:val="ru-RU"/>
        </w:rPr>
        <w:t>«Компенсации за нематериальный ущерб следует в самом прямом виде связывать с экономической ситуацией в стране. Возможно, необходима еще более глубокая работа</w:t>
      </w:r>
      <w:r w:rsidR="00863CC3">
        <w:rPr>
          <w:lang w:val="ru-RU"/>
        </w:rPr>
        <w:t xml:space="preserve"> по изучению и привязке </w:t>
      </w:r>
      <w:r>
        <w:rPr>
          <w:lang w:val="ru-RU"/>
        </w:rPr>
        <w:t>эти</w:t>
      </w:r>
      <w:r w:rsidR="00863CC3">
        <w:rPr>
          <w:lang w:val="ru-RU"/>
        </w:rPr>
        <w:t>х</w:t>
      </w:r>
      <w:r>
        <w:rPr>
          <w:lang w:val="ru-RU"/>
        </w:rPr>
        <w:t xml:space="preserve"> столь трудно измеряемы</w:t>
      </w:r>
      <w:r w:rsidR="00863CC3">
        <w:rPr>
          <w:lang w:val="ru-RU"/>
        </w:rPr>
        <w:t>х</w:t>
      </w:r>
      <w:r>
        <w:rPr>
          <w:lang w:val="ru-RU"/>
        </w:rPr>
        <w:t xml:space="preserve"> выплат</w:t>
      </w:r>
      <w:r w:rsidR="00863CC3">
        <w:rPr>
          <w:lang w:val="ru-RU"/>
        </w:rPr>
        <w:t xml:space="preserve"> к</w:t>
      </w:r>
      <w:r>
        <w:rPr>
          <w:lang w:val="ru-RU"/>
        </w:rPr>
        <w:t xml:space="preserve"> другим характеризующим уровень жизни критериям», - пояснил президент Латвийской ассоциации страховщиков Янис Абашин. </w:t>
      </w:r>
    </w:p>
    <w:p w14:paraId="0E28CFB2" w14:textId="7953A1C6" w:rsidR="0089133A" w:rsidRDefault="00FC5079" w:rsidP="008C2224">
      <w:pPr>
        <w:jc w:val="both"/>
        <w:rPr>
          <w:lang w:val="ru-RU"/>
        </w:rPr>
      </w:pPr>
      <w:r>
        <w:rPr>
          <w:lang w:val="ru-RU"/>
        </w:rPr>
        <w:t>«Действующие на данны</w:t>
      </w:r>
      <w:r w:rsidR="005C737A">
        <w:rPr>
          <w:lang w:val="ru-RU"/>
        </w:rPr>
        <w:t>й</w:t>
      </w:r>
      <w:r>
        <w:rPr>
          <w:lang w:val="ru-RU"/>
        </w:rPr>
        <w:t xml:space="preserve"> момент правила Кабинета министров, регламентирующие порядок расчет</w:t>
      </w:r>
      <w:r w:rsidR="00647414">
        <w:rPr>
          <w:lang w:val="ru-RU"/>
        </w:rPr>
        <w:t>а</w:t>
      </w:r>
      <w:r>
        <w:rPr>
          <w:lang w:val="ru-RU"/>
        </w:rPr>
        <w:t xml:space="preserve"> компенсаций за нематериальный ущерб,</w:t>
      </w:r>
      <w:r w:rsidR="002A75C3">
        <w:rPr>
          <w:lang w:val="ru-RU"/>
        </w:rPr>
        <w:t xml:space="preserve"> достойны высокой оценки </w:t>
      </w:r>
      <w:r>
        <w:rPr>
          <w:lang w:val="ru-RU"/>
        </w:rPr>
        <w:t xml:space="preserve">и разработаны профессионально, однако </w:t>
      </w:r>
      <w:r w:rsidR="0089133A">
        <w:rPr>
          <w:lang w:val="ru-RU"/>
        </w:rPr>
        <w:t xml:space="preserve">всем задействованным сторонам сейчас </w:t>
      </w:r>
      <w:r w:rsidR="002A75C3">
        <w:rPr>
          <w:lang w:val="ru-RU"/>
        </w:rPr>
        <w:t xml:space="preserve">необходимо </w:t>
      </w:r>
      <w:r w:rsidR="0089133A">
        <w:rPr>
          <w:lang w:val="ru-RU"/>
        </w:rPr>
        <w:t>приложить усилия</w:t>
      </w:r>
      <w:r w:rsidR="002A75C3">
        <w:rPr>
          <w:lang w:val="ru-RU"/>
        </w:rPr>
        <w:t xml:space="preserve"> по разъяснению</w:t>
      </w:r>
      <w:r w:rsidR="0089133A">
        <w:rPr>
          <w:lang w:val="ru-RU"/>
        </w:rPr>
        <w:t xml:space="preserve"> их принцип</w:t>
      </w:r>
      <w:r w:rsidR="002A75C3">
        <w:rPr>
          <w:lang w:val="ru-RU"/>
        </w:rPr>
        <w:t>ов</w:t>
      </w:r>
      <w:r w:rsidR="0089133A">
        <w:rPr>
          <w:lang w:val="ru-RU"/>
        </w:rPr>
        <w:t xml:space="preserve"> </w:t>
      </w:r>
      <w:r w:rsidR="002A75C3">
        <w:rPr>
          <w:lang w:val="ru-RU"/>
        </w:rPr>
        <w:t xml:space="preserve">действия </w:t>
      </w:r>
      <w:r w:rsidR="0089133A">
        <w:rPr>
          <w:lang w:val="ru-RU"/>
        </w:rPr>
        <w:t xml:space="preserve">обществу», - полагает Аийя Зитцере, заместитель директора отдела Управления финансовым сектором Министерства финансов ЛР. С ней согласен также Гвидо Ромейко, член совета Комиссии рынка финансов и капитала и руководитель </w:t>
      </w:r>
      <w:r w:rsidR="0089133A" w:rsidRPr="0089133A">
        <w:rPr>
          <w:lang w:val="ru-RU"/>
        </w:rPr>
        <w:t>Департамента юридических дел и лицензирования</w:t>
      </w:r>
      <w:r w:rsidR="0089133A">
        <w:rPr>
          <w:lang w:val="ru-RU"/>
        </w:rPr>
        <w:t>.</w:t>
      </w:r>
    </w:p>
    <w:p w14:paraId="12044E94" w14:textId="3DD92C7C" w:rsidR="00A750E7" w:rsidRDefault="00A750E7" w:rsidP="008C2224">
      <w:pPr>
        <w:jc w:val="both"/>
        <w:rPr>
          <w:lang w:val="ru-RU"/>
        </w:rPr>
      </w:pPr>
      <w:r>
        <w:rPr>
          <w:lang w:val="ru-RU"/>
        </w:rPr>
        <w:t>Сертифицированный психолог и психотерапевт Ансис Юргис Стабингис, также принимавший участие в этой дискуссии, подчеркивает, что нигде в мире нет и не может быть создана идеальная система, в</w:t>
      </w:r>
      <w:r w:rsidR="009979CF">
        <w:rPr>
          <w:lang w:val="ru-RU"/>
        </w:rPr>
        <w:t xml:space="preserve"> основе которой </w:t>
      </w:r>
      <w:r>
        <w:rPr>
          <w:lang w:val="ru-RU"/>
        </w:rPr>
        <w:t xml:space="preserve">лежит такой </w:t>
      </w:r>
      <w:r w:rsidR="009979CF">
        <w:rPr>
          <w:lang w:val="ru-RU"/>
        </w:rPr>
        <w:t xml:space="preserve">сложный </w:t>
      </w:r>
      <w:r>
        <w:rPr>
          <w:lang w:val="ru-RU"/>
        </w:rPr>
        <w:t>вопрос</w:t>
      </w:r>
      <w:r w:rsidR="009979CF">
        <w:rPr>
          <w:lang w:val="ru-RU"/>
        </w:rPr>
        <w:t>,</w:t>
      </w:r>
      <w:r>
        <w:rPr>
          <w:lang w:val="ru-RU"/>
        </w:rPr>
        <w:t xml:space="preserve"> как расчет «стоимости» боли и страданий. То, как в будущем в Латвии будет работать новая система расчета компенсаций за нематериальный ущерб, покажет время. </w:t>
      </w:r>
    </w:p>
    <w:p w14:paraId="26152CF0" w14:textId="77777777" w:rsidR="00A750E7" w:rsidRPr="0089133A" w:rsidRDefault="00A750E7" w:rsidP="008C2224">
      <w:pPr>
        <w:jc w:val="both"/>
        <w:rPr>
          <w:lang w:val="ru-RU"/>
        </w:rPr>
      </w:pPr>
    </w:p>
    <w:p w14:paraId="252302D5" w14:textId="77777777" w:rsidR="0089133A" w:rsidRDefault="0089133A" w:rsidP="0089133A">
      <w:pPr>
        <w:spacing w:after="0" w:line="240" w:lineRule="auto"/>
        <w:contextualSpacing/>
        <w:jc w:val="right"/>
        <w:rPr>
          <w:i/>
          <w:iCs/>
          <w:sz w:val="21"/>
          <w:szCs w:val="21"/>
          <w:lang w:val="lv-LV"/>
        </w:rPr>
      </w:pPr>
      <w:r>
        <w:rPr>
          <w:i/>
          <w:iCs/>
          <w:sz w:val="21"/>
          <w:szCs w:val="21"/>
          <w:lang w:val="lv-LV"/>
        </w:rPr>
        <w:t xml:space="preserve">Дополнительная информация: </w:t>
      </w:r>
      <w:r>
        <w:rPr>
          <w:i/>
          <w:iCs/>
          <w:sz w:val="21"/>
          <w:szCs w:val="21"/>
          <w:lang w:val="lv-LV"/>
        </w:rPr>
        <w:br/>
        <w:t>Консультант LTAB по общественным отношениям</w:t>
      </w:r>
    </w:p>
    <w:p w14:paraId="1E7EC345" w14:textId="77777777" w:rsidR="0089133A" w:rsidRDefault="0089133A" w:rsidP="0089133A">
      <w:pPr>
        <w:contextualSpacing/>
        <w:jc w:val="right"/>
        <w:rPr>
          <w:i/>
          <w:iCs/>
          <w:sz w:val="21"/>
          <w:szCs w:val="21"/>
          <w:lang w:val="lv-LV"/>
        </w:rPr>
      </w:pPr>
      <w:r>
        <w:rPr>
          <w:i/>
          <w:iCs/>
          <w:sz w:val="21"/>
          <w:szCs w:val="21"/>
          <w:lang w:val="lv-LV"/>
        </w:rPr>
        <w:t xml:space="preserve">Гинтс Лаздыньш </w:t>
      </w:r>
      <w:r>
        <w:rPr>
          <w:i/>
          <w:iCs/>
          <w:sz w:val="21"/>
          <w:szCs w:val="21"/>
          <w:lang w:val="lv-LV"/>
        </w:rPr>
        <w:br/>
        <w:t xml:space="preserve">Тел.: +371 29442282, </w:t>
      </w:r>
    </w:p>
    <w:p w14:paraId="4B3066F1" w14:textId="25522E2A" w:rsidR="0089133A" w:rsidRPr="00A028CE" w:rsidRDefault="0089133A" w:rsidP="0089133A">
      <w:pPr>
        <w:contextualSpacing/>
        <w:jc w:val="right"/>
        <w:rPr>
          <w:i/>
          <w:iCs/>
          <w:sz w:val="21"/>
          <w:szCs w:val="21"/>
          <w:lang w:val="lv-LV"/>
        </w:rPr>
      </w:pPr>
      <w:r>
        <w:rPr>
          <w:i/>
          <w:iCs/>
          <w:sz w:val="21"/>
          <w:szCs w:val="21"/>
          <w:lang w:val="lv-LV"/>
        </w:rPr>
        <w:t>Е-мейл</w:t>
      </w:r>
      <w:r w:rsidRPr="00A028CE">
        <w:rPr>
          <w:iCs/>
          <w:sz w:val="21"/>
          <w:szCs w:val="21"/>
          <w:lang w:val="lv-LV"/>
        </w:rPr>
        <w:t xml:space="preserve">: </w:t>
      </w:r>
      <w:hyperlink r:id="rId8" w:history="1">
        <w:r w:rsidRPr="00A028CE">
          <w:rPr>
            <w:i/>
          </w:rPr>
          <w:t>gints</w:t>
        </w:r>
        <w:r w:rsidRPr="00A028CE">
          <w:rPr>
            <w:i/>
            <w:lang w:val="ru-RU"/>
          </w:rPr>
          <w:t>@</w:t>
        </w:r>
        <w:r w:rsidRPr="00A028CE">
          <w:rPr>
            <w:i/>
          </w:rPr>
          <w:t>olsen</w:t>
        </w:r>
        <w:r w:rsidRPr="00A028CE">
          <w:rPr>
            <w:i/>
            <w:lang w:val="ru-RU"/>
          </w:rPr>
          <w:t>.</w:t>
        </w:r>
        <w:r w:rsidRPr="00A028CE">
          <w:rPr>
            <w:i/>
          </w:rPr>
          <w:t>lv</w:t>
        </w:r>
      </w:hyperlink>
    </w:p>
    <w:p w14:paraId="35F67807" w14:textId="568EB476" w:rsidR="0089133A" w:rsidRPr="008B6E34" w:rsidRDefault="0089133A" w:rsidP="0089133A">
      <w:pPr>
        <w:spacing w:after="0" w:line="240" w:lineRule="auto"/>
        <w:jc w:val="right"/>
        <w:rPr>
          <w:lang w:val="ru-RU"/>
        </w:rPr>
      </w:pPr>
      <w:r w:rsidRPr="00C108D5">
        <w:rPr>
          <w:rFonts w:cs="Times New Roman"/>
          <w:bCs/>
          <w:i/>
          <w:sz w:val="21"/>
          <w:szCs w:val="21"/>
          <w:lang w:val="lv-LV"/>
        </w:rPr>
        <w:t xml:space="preserve"> </w:t>
      </w:r>
    </w:p>
    <w:p w14:paraId="69A6FE67" w14:textId="41198751" w:rsidR="00617E51" w:rsidRPr="008B6E34" w:rsidRDefault="00617E51" w:rsidP="001A0DF5">
      <w:pPr>
        <w:spacing w:after="0" w:line="240" w:lineRule="auto"/>
        <w:jc w:val="right"/>
        <w:rPr>
          <w:lang w:val="ru-RU"/>
        </w:rPr>
      </w:pPr>
    </w:p>
    <w:sectPr w:rsidR="00617E51" w:rsidRPr="008B6E34" w:rsidSect="00A75CAB">
      <w:headerReference w:type="default" r:id="rId9"/>
      <w:footerReference w:type="default" r:id="rId10"/>
      <w:pgSz w:w="11906" w:h="16838"/>
      <w:pgMar w:top="1440" w:right="849" w:bottom="1276" w:left="993" w:header="708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5D4F1" w14:textId="77777777" w:rsidR="00D3084C" w:rsidRDefault="00D3084C" w:rsidP="00C62AF7">
      <w:pPr>
        <w:spacing w:after="0" w:line="240" w:lineRule="auto"/>
      </w:pPr>
      <w:r>
        <w:separator/>
      </w:r>
    </w:p>
  </w:endnote>
  <w:endnote w:type="continuationSeparator" w:id="0">
    <w:p w14:paraId="0DAFA2C4" w14:textId="77777777" w:rsidR="00D3084C" w:rsidRDefault="00D3084C" w:rsidP="00C6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F23F6" w14:textId="77777777" w:rsidR="008B6E2B" w:rsidRDefault="008B6E2B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D2BF7F" wp14:editId="29095277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78434BE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6C8369DC" w14:textId="77777777" w:rsidR="008B6E2B" w:rsidRDefault="008B6E2B" w:rsidP="00C62AF7">
    <w:pPr>
      <w:pStyle w:val="Footer"/>
      <w:jc w:val="center"/>
    </w:pPr>
    <w:r>
      <w:object w:dxaOrig="9042" w:dyaOrig="462" w14:anchorId="65AD6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6.25pt;height:18.75pt" o:ole="">
          <v:imagedata r:id="rId1" o:title=""/>
        </v:shape>
        <o:OLEObject Type="Embed" ProgID="CorelDraw.Graphic.17" ShapeID="_x0000_i1026" DrawAspect="Content" ObjectID="_1516535580" r:id="rId2"/>
      </w:object>
    </w:r>
  </w:p>
  <w:p w14:paraId="0881006E" w14:textId="77777777" w:rsidR="008B6E2B" w:rsidRDefault="008B6E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71B16" w14:textId="77777777" w:rsidR="00D3084C" w:rsidRDefault="00D3084C" w:rsidP="00C62AF7">
      <w:pPr>
        <w:spacing w:after="0" w:line="240" w:lineRule="auto"/>
      </w:pPr>
      <w:r>
        <w:separator/>
      </w:r>
    </w:p>
  </w:footnote>
  <w:footnote w:type="continuationSeparator" w:id="0">
    <w:p w14:paraId="3BB6ECD6" w14:textId="77777777" w:rsidR="00D3084C" w:rsidRDefault="00D3084C" w:rsidP="00C6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634A5" w14:textId="77777777" w:rsidR="008B6E2B" w:rsidRDefault="008B6E2B">
    <w:pPr>
      <w:pStyle w:val="Header"/>
    </w:pPr>
    <w:r>
      <w:object w:dxaOrig="3028" w:dyaOrig="1080" w14:anchorId="71A7C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.5pt;height:54pt" o:ole="">
          <v:imagedata r:id="rId1" o:title=""/>
        </v:shape>
        <o:OLEObject Type="Embed" ProgID="CorelDraw.Graphic.17" ShapeID="_x0000_i1025" DrawAspect="Content" ObjectID="_1516535579" r:id="rId2"/>
      </w:object>
    </w:r>
  </w:p>
  <w:p w14:paraId="450E4B33" w14:textId="77777777" w:rsidR="008B6E2B" w:rsidRDefault="008B6E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F7"/>
    <w:rsid w:val="00002854"/>
    <w:rsid w:val="0000382A"/>
    <w:rsid w:val="0000798F"/>
    <w:rsid w:val="00024A82"/>
    <w:rsid w:val="00027DEB"/>
    <w:rsid w:val="0003095B"/>
    <w:rsid w:val="000533E0"/>
    <w:rsid w:val="00085165"/>
    <w:rsid w:val="00091DE0"/>
    <w:rsid w:val="000B5642"/>
    <w:rsid w:val="000C0F64"/>
    <w:rsid w:val="000D0D3C"/>
    <w:rsid w:val="000D2A57"/>
    <w:rsid w:val="000D3097"/>
    <w:rsid w:val="000F5106"/>
    <w:rsid w:val="00103B45"/>
    <w:rsid w:val="00104775"/>
    <w:rsid w:val="00113FB1"/>
    <w:rsid w:val="001222C6"/>
    <w:rsid w:val="0012264C"/>
    <w:rsid w:val="001337F6"/>
    <w:rsid w:val="001356AC"/>
    <w:rsid w:val="00143485"/>
    <w:rsid w:val="00144B7F"/>
    <w:rsid w:val="00150517"/>
    <w:rsid w:val="00157DD1"/>
    <w:rsid w:val="00166E5E"/>
    <w:rsid w:val="00171015"/>
    <w:rsid w:val="00184BDD"/>
    <w:rsid w:val="00184F94"/>
    <w:rsid w:val="00190CBC"/>
    <w:rsid w:val="001A0DF5"/>
    <w:rsid w:val="001A5528"/>
    <w:rsid w:val="001C65E0"/>
    <w:rsid w:val="001D3B28"/>
    <w:rsid w:val="001D6AEF"/>
    <w:rsid w:val="001E57C6"/>
    <w:rsid w:val="00214B20"/>
    <w:rsid w:val="00221376"/>
    <w:rsid w:val="00242255"/>
    <w:rsid w:val="00266E71"/>
    <w:rsid w:val="0027402E"/>
    <w:rsid w:val="00276E65"/>
    <w:rsid w:val="0027777D"/>
    <w:rsid w:val="00281A3C"/>
    <w:rsid w:val="002A0A20"/>
    <w:rsid w:val="002A1269"/>
    <w:rsid w:val="002A75C3"/>
    <w:rsid w:val="002D07F7"/>
    <w:rsid w:val="002D0D00"/>
    <w:rsid w:val="002D1558"/>
    <w:rsid w:val="002D452E"/>
    <w:rsid w:val="002D5F23"/>
    <w:rsid w:val="00307AF2"/>
    <w:rsid w:val="00316F84"/>
    <w:rsid w:val="00322690"/>
    <w:rsid w:val="003328A9"/>
    <w:rsid w:val="003353F6"/>
    <w:rsid w:val="00340E8E"/>
    <w:rsid w:val="003439F8"/>
    <w:rsid w:val="00345888"/>
    <w:rsid w:val="003662A8"/>
    <w:rsid w:val="00366ADE"/>
    <w:rsid w:val="00387404"/>
    <w:rsid w:val="0039206D"/>
    <w:rsid w:val="003C0A9F"/>
    <w:rsid w:val="003D14B9"/>
    <w:rsid w:val="003E3ED9"/>
    <w:rsid w:val="003F3E0D"/>
    <w:rsid w:val="00400753"/>
    <w:rsid w:val="004016B9"/>
    <w:rsid w:val="00403035"/>
    <w:rsid w:val="00403AB9"/>
    <w:rsid w:val="004141AE"/>
    <w:rsid w:val="004231DF"/>
    <w:rsid w:val="004305DC"/>
    <w:rsid w:val="00433EE8"/>
    <w:rsid w:val="00436B41"/>
    <w:rsid w:val="00441893"/>
    <w:rsid w:val="0044414B"/>
    <w:rsid w:val="00453FCE"/>
    <w:rsid w:val="004617A4"/>
    <w:rsid w:val="004647F2"/>
    <w:rsid w:val="004660D8"/>
    <w:rsid w:val="00470CBC"/>
    <w:rsid w:val="0047636F"/>
    <w:rsid w:val="00481423"/>
    <w:rsid w:val="004B5FAD"/>
    <w:rsid w:val="004B7D60"/>
    <w:rsid w:val="004C32E0"/>
    <w:rsid w:val="004C3359"/>
    <w:rsid w:val="004D34A3"/>
    <w:rsid w:val="004D366B"/>
    <w:rsid w:val="004F0C08"/>
    <w:rsid w:val="004F3819"/>
    <w:rsid w:val="004F39A9"/>
    <w:rsid w:val="00505DBB"/>
    <w:rsid w:val="00506CDA"/>
    <w:rsid w:val="00520799"/>
    <w:rsid w:val="00523E8B"/>
    <w:rsid w:val="0053256E"/>
    <w:rsid w:val="005646C6"/>
    <w:rsid w:val="00581488"/>
    <w:rsid w:val="00581A55"/>
    <w:rsid w:val="005842C4"/>
    <w:rsid w:val="00585EC2"/>
    <w:rsid w:val="00590ADB"/>
    <w:rsid w:val="005919C4"/>
    <w:rsid w:val="005B0056"/>
    <w:rsid w:val="005B0F55"/>
    <w:rsid w:val="005B5F07"/>
    <w:rsid w:val="005C737A"/>
    <w:rsid w:val="005D69CC"/>
    <w:rsid w:val="005E0581"/>
    <w:rsid w:val="005E4497"/>
    <w:rsid w:val="005E658E"/>
    <w:rsid w:val="005E69F5"/>
    <w:rsid w:val="005F36BC"/>
    <w:rsid w:val="005F56B1"/>
    <w:rsid w:val="00617E51"/>
    <w:rsid w:val="00636E38"/>
    <w:rsid w:val="006465EB"/>
    <w:rsid w:val="00646632"/>
    <w:rsid w:val="00647414"/>
    <w:rsid w:val="00647776"/>
    <w:rsid w:val="0068440D"/>
    <w:rsid w:val="00684421"/>
    <w:rsid w:val="006A5358"/>
    <w:rsid w:val="006B26BC"/>
    <w:rsid w:val="006E3056"/>
    <w:rsid w:val="006E3B65"/>
    <w:rsid w:val="006E75CA"/>
    <w:rsid w:val="006F3DD7"/>
    <w:rsid w:val="0072336E"/>
    <w:rsid w:val="007422BC"/>
    <w:rsid w:val="00747A6C"/>
    <w:rsid w:val="00751698"/>
    <w:rsid w:val="00762D43"/>
    <w:rsid w:val="0076392C"/>
    <w:rsid w:val="0077427C"/>
    <w:rsid w:val="007830F2"/>
    <w:rsid w:val="0078366C"/>
    <w:rsid w:val="00783E8D"/>
    <w:rsid w:val="007871C7"/>
    <w:rsid w:val="00796B7A"/>
    <w:rsid w:val="00796E1D"/>
    <w:rsid w:val="007973FA"/>
    <w:rsid w:val="007A4F58"/>
    <w:rsid w:val="007B39C1"/>
    <w:rsid w:val="007B58F9"/>
    <w:rsid w:val="007B77A8"/>
    <w:rsid w:val="007C78FE"/>
    <w:rsid w:val="007D05E2"/>
    <w:rsid w:val="008175EC"/>
    <w:rsid w:val="008219D6"/>
    <w:rsid w:val="008278BE"/>
    <w:rsid w:val="00847685"/>
    <w:rsid w:val="00863CC3"/>
    <w:rsid w:val="00864951"/>
    <w:rsid w:val="00864DDE"/>
    <w:rsid w:val="008656F6"/>
    <w:rsid w:val="00875C88"/>
    <w:rsid w:val="00881B76"/>
    <w:rsid w:val="0088773F"/>
    <w:rsid w:val="0089133A"/>
    <w:rsid w:val="008B6E2B"/>
    <w:rsid w:val="008B6E34"/>
    <w:rsid w:val="008C2224"/>
    <w:rsid w:val="008D5D15"/>
    <w:rsid w:val="008F3EE4"/>
    <w:rsid w:val="00907173"/>
    <w:rsid w:val="00910678"/>
    <w:rsid w:val="0091655E"/>
    <w:rsid w:val="009207CC"/>
    <w:rsid w:val="00926CFB"/>
    <w:rsid w:val="00940215"/>
    <w:rsid w:val="00940A1A"/>
    <w:rsid w:val="00940FDC"/>
    <w:rsid w:val="00960BB9"/>
    <w:rsid w:val="00964DE9"/>
    <w:rsid w:val="0097040E"/>
    <w:rsid w:val="009722A2"/>
    <w:rsid w:val="00973D97"/>
    <w:rsid w:val="00974EC1"/>
    <w:rsid w:val="0099708E"/>
    <w:rsid w:val="009979CF"/>
    <w:rsid w:val="009B1539"/>
    <w:rsid w:val="009E4EA5"/>
    <w:rsid w:val="009E7524"/>
    <w:rsid w:val="009F12BD"/>
    <w:rsid w:val="009F535F"/>
    <w:rsid w:val="00A028CE"/>
    <w:rsid w:val="00A122A4"/>
    <w:rsid w:val="00A44EEC"/>
    <w:rsid w:val="00A750E7"/>
    <w:rsid w:val="00A75CAB"/>
    <w:rsid w:val="00A7704F"/>
    <w:rsid w:val="00A92026"/>
    <w:rsid w:val="00A935B3"/>
    <w:rsid w:val="00A9472F"/>
    <w:rsid w:val="00AA11DB"/>
    <w:rsid w:val="00AB233A"/>
    <w:rsid w:val="00AB6197"/>
    <w:rsid w:val="00AC6DCB"/>
    <w:rsid w:val="00AC7029"/>
    <w:rsid w:val="00AD0FE3"/>
    <w:rsid w:val="00AD74F1"/>
    <w:rsid w:val="00AE1616"/>
    <w:rsid w:val="00AE3928"/>
    <w:rsid w:val="00AE522C"/>
    <w:rsid w:val="00B053B8"/>
    <w:rsid w:val="00B0693C"/>
    <w:rsid w:val="00B236A6"/>
    <w:rsid w:val="00B31BA0"/>
    <w:rsid w:val="00B33125"/>
    <w:rsid w:val="00B367B9"/>
    <w:rsid w:val="00B369BD"/>
    <w:rsid w:val="00B44512"/>
    <w:rsid w:val="00B4499B"/>
    <w:rsid w:val="00B51D5C"/>
    <w:rsid w:val="00B60EA6"/>
    <w:rsid w:val="00B90776"/>
    <w:rsid w:val="00BB0F05"/>
    <w:rsid w:val="00BB17FB"/>
    <w:rsid w:val="00BB784E"/>
    <w:rsid w:val="00BC3AFA"/>
    <w:rsid w:val="00BC6C58"/>
    <w:rsid w:val="00BE1320"/>
    <w:rsid w:val="00C02116"/>
    <w:rsid w:val="00C04A7C"/>
    <w:rsid w:val="00C108D5"/>
    <w:rsid w:val="00C12FDC"/>
    <w:rsid w:val="00C2008E"/>
    <w:rsid w:val="00C23BFA"/>
    <w:rsid w:val="00C260B4"/>
    <w:rsid w:val="00C62AF7"/>
    <w:rsid w:val="00C7256F"/>
    <w:rsid w:val="00C80E9A"/>
    <w:rsid w:val="00C817EE"/>
    <w:rsid w:val="00C9669C"/>
    <w:rsid w:val="00CC1D83"/>
    <w:rsid w:val="00CC37A5"/>
    <w:rsid w:val="00CD4857"/>
    <w:rsid w:val="00CE10E1"/>
    <w:rsid w:val="00CE1DC8"/>
    <w:rsid w:val="00CE328B"/>
    <w:rsid w:val="00D05A63"/>
    <w:rsid w:val="00D068E3"/>
    <w:rsid w:val="00D3084C"/>
    <w:rsid w:val="00D356F9"/>
    <w:rsid w:val="00D4176E"/>
    <w:rsid w:val="00D47143"/>
    <w:rsid w:val="00D668CC"/>
    <w:rsid w:val="00D801BF"/>
    <w:rsid w:val="00D84B9F"/>
    <w:rsid w:val="00DB37AC"/>
    <w:rsid w:val="00DC20E4"/>
    <w:rsid w:val="00DC3690"/>
    <w:rsid w:val="00DD4662"/>
    <w:rsid w:val="00DD677A"/>
    <w:rsid w:val="00DE64C0"/>
    <w:rsid w:val="00DF0ADC"/>
    <w:rsid w:val="00E029B4"/>
    <w:rsid w:val="00E20BA8"/>
    <w:rsid w:val="00E22A84"/>
    <w:rsid w:val="00E23A71"/>
    <w:rsid w:val="00E349CD"/>
    <w:rsid w:val="00E40873"/>
    <w:rsid w:val="00E40D99"/>
    <w:rsid w:val="00E43F9F"/>
    <w:rsid w:val="00E475A5"/>
    <w:rsid w:val="00E60518"/>
    <w:rsid w:val="00E80A72"/>
    <w:rsid w:val="00E8391D"/>
    <w:rsid w:val="00E91AD3"/>
    <w:rsid w:val="00E93BD1"/>
    <w:rsid w:val="00EB5821"/>
    <w:rsid w:val="00EC201D"/>
    <w:rsid w:val="00EC2A68"/>
    <w:rsid w:val="00EC34D5"/>
    <w:rsid w:val="00ED2936"/>
    <w:rsid w:val="00EF1667"/>
    <w:rsid w:val="00EF5A9D"/>
    <w:rsid w:val="00F2284B"/>
    <w:rsid w:val="00F31CBE"/>
    <w:rsid w:val="00F3262F"/>
    <w:rsid w:val="00F36588"/>
    <w:rsid w:val="00F46691"/>
    <w:rsid w:val="00F650C9"/>
    <w:rsid w:val="00F72968"/>
    <w:rsid w:val="00F872FD"/>
    <w:rsid w:val="00FA0EF8"/>
    <w:rsid w:val="00FC242E"/>
    <w:rsid w:val="00FC5079"/>
    <w:rsid w:val="00FD1A07"/>
    <w:rsid w:val="00FD7BF4"/>
    <w:rsid w:val="00FE56D4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4F54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character" w:styleId="Emphasis">
    <w:name w:val="Emphasis"/>
    <w:basedOn w:val="DefaultParagraphFont"/>
    <w:uiPriority w:val="20"/>
    <w:qFormat/>
    <w:rsid w:val="0089133A"/>
    <w:rPr>
      <w:i/>
      <w:iCs/>
    </w:rPr>
  </w:style>
  <w:style w:type="character" w:customStyle="1" w:styleId="apple-converted-space">
    <w:name w:val="apple-converted-space"/>
    <w:basedOn w:val="DefaultParagraphFont"/>
    <w:rsid w:val="00891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character" w:styleId="Emphasis">
    <w:name w:val="Emphasis"/>
    <w:basedOn w:val="DefaultParagraphFont"/>
    <w:uiPriority w:val="20"/>
    <w:qFormat/>
    <w:rsid w:val="0089133A"/>
    <w:rPr>
      <w:i/>
      <w:iCs/>
    </w:rPr>
  </w:style>
  <w:style w:type="character" w:customStyle="1" w:styleId="apple-converted-space">
    <w:name w:val="apple-converted-space"/>
    <w:basedOn w:val="DefaultParagraphFont"/>
    <w:rsid w:val="00891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ts@olsen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8B32C-F50B-4258-B298-E945873B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4043</Words>
  <Characters>2305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ltab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Agris Daukste</cp:lastModifiedBy>
  <cp:revision>2</cp:revision>
  <dcterms:created xsi:type="dcterms:W3CDTF">2016-02-09T13:07:00Z</dcterms:created>
  <dcterms:modified xsi:type="dcterms:W3CDTF">2016-02-09T13:07:00Z</dcterms:modified>
</cp:coreProperties>
</file>