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6727940" w:rsidR="00B44512" w:rsidRPr="003328A9" w:rsidRDefault="00F4097F" w:rsidP="005E4497">
      <w:pPr>
        <w:spacing w:after="0" w:line="240" w:lineRule="auto"/>
        <w:jc w:val="right"/>
        <w:rPr>
          <w:b/>
          <w:lang w:val="lv-LV"/>
        </w:rPr>
      </w:pPr>
      <w:r>
        <w:rPr>
          <w:b/>
          <w:lang w:val="lv-LV"/>
        </w:rPr>
        <w:t>Paziņojums masu medijiem</w:t>
      </w:r>
    </w:p>
    <w:p w14:paraId="50188D1F" w14:textId="394A6B0C" w:rsidR="00B44512" w:rsidRPr="003328A9" w:rsidRDefault="006B7305" w:rsidP="00B44512">
      <w:pPr>
        <w:spacing w:after="0" w:line="240" w:lineRule="auto"/>
        <w:jc w:val="right"/>
        <w:rPr>
          <w:b/>
          <w:lang w:val="lv-LV"/>
        </w:rPr>
      </w:pPr>
      <w:r>
        <w:rPr>
          <w:b/>
          <w:lang w:val="lv-LV"/>
        </w:rPr>
        <w:t>28.12</w:t>
      </w:r>
      <w:r w:rsidR="00B44512" w:rsidRPr="003328A9">
        <w:rPr>
          <w:b/>
          <w:lang w:val="lv-LV"/>
        </w:rPr>
        <w:t>.2015.</w:t>
      </w:r>
    </w:p>
    <w:p w14:paraId="58EAAF8F" w14:textId="77777777" w:rsidR="00B44512" w:rsidRPr="003328A9" w:rsidRDefault="00B44512" w:rsidP="008C2224">
      <w:pPr>
        <w:jc w:val="center"/>
        <w:rPr>
          <w:b/>
          <w:lang w:val="lv-LV"/>
        </w:rPr>
      </w:pPr>
    </w:p>
    <w:p w14:paraId="5728D91E" w14:textId="6B96FA13" w:rsidR="00F4097F" w:rsidRPr="00A518C5" w:rsidRDefault="004D2AD0" w:rsidP="00F4097F">
      <w:pPr>
        <w:rPr>
          <w:b/>
          <w:sz w:val="28"/>
          <w:szCs w:val="28"/>
          <w:lang w:val="lv-LV"/>
        </w:rPr>
      </w:pPr>
      <w:r>
        <w:rPr>
          <w:b/>
          <w:sz w:val="28"/>
          <w:szCs w:val="28"/>
          <w:lang w:val="lv-LV"/>
        </w:rPr>
        <w:t>Noslēgusies LTAB sociālā kampaņa “Nezīlē, bet ielādē!”</w:t>
      </w:r>
    </w:p>
    <w:p w14:paraId="551E3D52" w14:textId="5C9E0D8E" w:rsidR="00F4097F" w:rsidRDefault="004D2AD0" w:rsidP="00F4097F">
      <w:pPr>
        <w:jc w:val="both"/>
        <w:rPr>
          <w:b/>
          <w:lang w:val="lv-LV"/>
        </w:rPr>
      </w:pPr>
      <w:bookmarkStart w:id="0" w:name="_GoBack"/>
      <w:r>
        <w:rPr>
          <w:b/>
          <w:lang w:val="lv-LV"/>
        </w:rPr>
        <w:t>18.decembrī noslēdzās Latvijas Transportlīdzekļu apdrošinātāju biroja (turpmāk – LTAB) kampaņa “Nezīlē, bet ielādē!”, kuras mērķis bija padarīt vienkāršāku dažādu ar OCTA saistīto pakalpojumu izmantošanu, izveidojot un autoīpašniekiem piedāvājot LTAB OCTA mobilo lietotni</w:t>
      </w:r>
      <w:r w:rsidR="00F4097F" w:rsidRPr="00361356">
        <w:rPr>
          <w:b/>
          <w:lang w:val="lv-LV"/>
        </w:rPr>
        <w:t>.</w:t>
      </w:r>
      <w:r>
        <w:rPr>
          <w:b/>
          <w:lang w:val="lv-LV"/>
        </w:rPr>
        <w:t xml:space="preserve"> “Kampaņas laikā radījām visām mobilajām ierīcēm draudzīgu lietotni, kā arī ar dažādu komunikācijas līdzekļu starpniecību uzrunājām autovadītājus, </w:t>
      </w:r>
      <w:r w:rsidR="00896D2E">
        <w:rPr>
          <w:b/>
          <w:lang w:val="lv-LV"/>
        </w:rPr>
        <w:t xml:space="preserve">aicinot </w:t>
      </w:r>
      <w:r>
        <w:rPr>
          <w:b/>
          <w:lang w:val="lv-LV"/>
        </w:rPr>
        <w:t>izmantot aplikācijas piedāvātos servisus,” stāsta LTAB valdes priekšsēdētājs Juris Stengrevics.</w:t>
      </w:r>
    </w:p>
    <w:bookmarkEnd w:id="0"/>
    <w:p w14:paraId="58440CC1" w14:textId="01AA1409" w:rsidR="00E85AEB" w:rsidRDefault="00360003" w:rsidP="00F4097F">
      <w:pPr>
        <w:jc w:val="both"/>
        <w:rPr>
          <w:lang w:val="lv-LV"/>
        </w:rPr>
      </w:pPr>
      <w:r>
        <w:rPr>
          <w:lang w:val="lv-LV"/>
        </w:rPr>
        <w:t>Č</w:t>
      </w:r>
      <w:r w:rsidR="00E85AEB">
        <w:rPr>
          <w:lang w:val="lv-LV"/>
        </w:rPr>
        <w:t xml:space="preserve">etru nedēļu laikā, no 20.novembra līdz 18.decembrim, </w:t>
      </w:r>
      <w:r>
        <w:rPr>
          <w:lang w:val="lv-LV"/>
        </w:rPr>
        <w:t>LTAB uzrunāja</w:t>
      </w:r>
      <w:r w:rsidR="00E85AEB">
        <w:rPr>
          <w:lang w:val="lv-LV"/>
        </w:rPr>
        <w:t xml:space="preserve"> autovadītājus</w:t>
      </w:r>
      <w:r>
        <w:rPr>
          <w:lang w:val="lv-LV"/>
        </w:rPr>
        <w:t xml:space="preserve">, </w:t>
      </w:r>
      <w:r w:rsidR="00896D2E">
        <w:rPr>
          <w:lang w:val="lv-LV"/>
        </w:rPr>
        <w:t xml:space="preserve">aicinot </w:t>
      </w:r>
      <w:r>
        <w:rPr>
          <w:lang w:val="lv-LV"/>
        </w:rPr>
        <w:t xml:space="preserve">bez maksas lejupielādēt aplikāciju un izmantot tās sniegtos pakalpojumus. </w:t>
      </w:r>
      <w:r w:rsidR="00E85AEB">
        <w:rPr>
          <w:lang w:val="lv-LV"/>
        </w:rPr>
        <w:t xml:space="preserve">LTAB OCTA mobilo aplikāciju šobrīd lejupielādējuši un lieto jau vairāk nekā 2100 </w:t>
      </w:r>
      <w:proofErr w:type="spellStart"/>
      <w:r w:rsidR="00E85AEB">
        <w:rPr>
          <w:lang w:val="lv-LV"/>
        </w:rPr>
        <w:t>Android</w:t>
      </w:r>
      <w:proofErr w:type="spellEnd"/>
      <w:r w:rsidR="00E85AEB">
        <w:rPr>
          <w:lang w:val="lv-LV"/>
        </w:rPr>
        <w:t xml:space="preserve"> un </w:t>
      </w:r>
      <w:proofErr w:type="spellStart"/>
      <w:r w:rsidR="00E85AEB">
        <w:rPr>
          <w:lang w:val="lv-LV"/>
        </w:rPr>
        <w:t>iOS</w:t>
      </w:r>
      <w:proofErr w:type="spellEnd"/>
      <w:r w:rsidR="00E85AEB">
        <w:rPr>
          <w:lang w:val="lv-LV"/>
        </w:rPr>
        <w:t xml:space="preserve"> ierīču lietotāji, turklāt to piešķirtais aplikācijas reitings un atstātie komentāri ļauj domāt, ka aplikācijas funkcionalitāte un darbība apmierina lietotājus. “Vēl šī gada pēdējās dienās plānojam publicēt lietotnes pirmo atjaunoto versiju, kura dos iespēju lietot aplikāciju arī krievu valodā, kā arī padarīs ērtāku d</w:t>
      </w:r>
      <w:r w:rsidR="006A6E80">
        <w:rPr>
          <w:lang w:val="lv-LV"/>
        </w:rPr>
        <w:t>a</w:t>
      </w:r>
      <w:r w:rsidR="00E85AEB">
        <w:rPr>
          <w:lang w:val="lv-LV"/>
        </w:rPr>
        <w:t xml:space="preserve">žādo atgādinājumu saņemšanu un izmantošanu. Centīsimies arī turpmāk veikt lietotnes uzlabojumus un piedāvāt arī cita veida servisus,” informē </w:t>
      </w:r>
      <w:proofErr w:type="spellStart"/>
      <w:r w:rsidR="00E85AEB">
        <w:rPr>
          <w:lang w:val="lv-LV"/>
        </w:rPr>
        <w:t>J.Stengrevics</w:t>
      </w:r>
      <w:proofErr w:type="spellEnd"/>
      <w:r w:rsidR="00E85AEB">
        <w:rPr>
          <w:lang w:val="lv-LV"/>
        </w:rPr>
        <w:t>.</w:t>
      </w:r>
    </w:p>
    <w:p w14:paraId="307489ED" w14:textId="7799B935" w:rsidR="004D2AD0" w:rsidRDefault="004D2AD0" w:rsidP="00F4097F">
      <w:pPr>
        <w:jc w:val="both"/>
        <w:rPr>
          <w:lang w:val="lv-LV"/>
        </w:rPr>
      </w:pPr>
      <w:r>
        <w:rPr>
          <w:lang w:val="lv-LV"/>
        </w:rPr>
        <w:t>“</w:t>
      </w:r>
      <w:r w:rsidR="00B605D0">
        <w:rPr>
          <w:lang w:val="lv-LV"/>
        </w:rPr>
        <w:t xml:space="preserve">LTAB </w:t>
      </w:r>
      <w:r w:rsidR="00B605D0" w:rsidRPr="009600BC">
        <w:rPr>
          <w:lang w:val="lv-LV"/>
        </w:rPr>
        <w:t>izstrādātās</w:t>
      </w:r>
      <w:r w:rsidR="00E85AEB" w:rsidRPr="009600BC">
        <w:rPr>
          <w:lang w:val="lv-LV"/>
        </w:rPr>
        <w:t xml:space="preserve"> IT sistēmas</w:t>
      </w:r>
      <w:r w:rsidR="00B605D0" w:rsidRPr="009600BC">
        <w:rPr>
          <w:lang w:val="lv-LV"/>
        </w:rPr>
        <w:t>, kuras jaunākais posms ir šī mobilā lietotne,</w:t>
      </w:r>
      <w:r w:rsidR="00E85AEB" w:rsidRPr="009600BC">
        <w:rPr>
          <w:lang w:val="lv-LV"/>
        </w:rPr>
        <w:t xml:space="preserve"> datu apmaiņas ātrums, kvalitāte</w:t>
      </w:r>
      <w:r w:rsidR="00E85AEB">
        <w:rPr>
          <w:lang w:val="lv-LV"/>
        </w:rPr>
        <w:t xml:space="preserve"> un datu drošība </w:t>
      </w:r>
      <w:r w:rsidR="00B605D0">
        <w:rPr>
          <w:lang w:val="lv-LV"/>
        </w:rPr>
        <w:t>ir lietas, ar kurām patiesi lepojamies. Vēlamies, lai autoīpašnieki varētu pilnvērtīgi izmantot tās sniegtos pakalpojumus ne vien mājā vai birojā pie datora, bet ikvienā vietā, kur pieejami mobilie sakari. Turklāt ceram, ka mobilā lietotne iespējams mazinās aizmāršīgo autoīpašnieku skaitu, kuri savlaicīgi neiegādātas OCTA polises dēļ nereti iekūlās nevajadzīgās nepatikšanās</w:t>
      </w:r>
      <w:r w:rsidR="00E85AEB">
        <w:rPr>
          <w:lang w:val="lv-LV"/>
        </w:rPr>
        <w:t xml:space="preserve">,” stāsta </w:t>
      </w:r>
      <w:proofErr w:type="spellStart"/>
      <w:r w:rsidR="00E85AEB">
        <w:rPr>
          <w:lang w:val="lv-LV"/>
        </w:rPr>
        <w:t>J.Stengrevics</w:t>
      </w:r>
      <w:proofErr w:type="spellEnd"/>
      <w:r w:rsidR="00E85AEB">
        <w:rPr>
          <w:lang w:val="lv-LV"/>
        </w:rPr>
        <w:t>.</w:t>
      </w:r>
    </w:p>
    <w:p w14:paraId="04236270" w14:textId="637FFD57" w:rsidR="00F4097F" w:rsidRDefault="00F4097F" w:rsidP="00F4097F">
      <w:pPr>
        <w:jc w:val="both"/>
        <w:rPr>
          <w:lang w:val="lv-LV"/>
        </w:rPr>
      </w:pPr>
      <w:r>
        <w:rPr>
          <w:lang w:val="lv-LV"/>
        </w:rPr>
        <w:t xml:space="preserve">Ar </w:t>
      </w:r>
      <w:r w:rsidR="004D2AD0">
        <w:rPr>
          <w:lang w:val="lv-LV"/>
        </w:rPr>
        <w:t>mobilās lietotnes</w:t>
      </w:r>
      <w:r>
        <w:rPr>
          <w:lang w:val="lv-LV"/>
        </w:rPr>
        <w:t xml:space="preserve"> palīdzību </w:t>
      </w:r>
      <w:r w:rsidRPr="00171F79">
        <w:rPr>
          <w:lang w:val="lv-LV"/>
        </w:rPr>
        <w:t>iespējams uzzināt</w:t>
      </w:r>
      <w:r>
        <w:rPr>
          <w:lang w:val="lv-LV"/>
        </w:rPr>
        <w:t xml:space="preserve"> OCTA polises darbības termiņu, </w:t>
      </w:r>
      <w:r w:rsidRPr="00171F79">
        <w:rPr>
          <w:lang w:val="lv-LV"/>
        </w:rPr>
        <w:t xml:space="preserve">pieteikties atgādinājumiem par </w:t>
      </w:r>
      <w:r>
        <w:rPr>
          <w:lang w:val="lv-LV"/>
        </w:rPr>
        <w:t>tās</w:t>
      </w:r>
      <w:r w:rsidRPr="00171F79">
        <w:rPr>
          <w:lang w:val="lv-LV"/>
        </w:rPr>
        <w:t xml:space="preserve"> </w:t>
      </w:r>
      <w:r w:rsidR="00480AEB">
        <w:rPr>
          <w:lang w:val="lv-LV"/>
        </w:rPr>
        <w:t>beigu</w:t>
      </w:r>
      <w:r w:rsidR="00480AEB" w:rsidRPr="00171F79">
        <w:rPr>
          <w:lang w:val="lv-LV"/>
        </w:rPr>
        <w:t xml:space="preserve"> </w:t>
      </w:r>
      <w:r w:rsidRPr="00171F79">
        <w:rPr>
          <w:lang w:val="lv-LV"/>
        </w:rPr>
        <w:t>term</w:t>
      </w:r>
      <w:r>
        <w:rPr>
          <w:lang w:val="lv-LV"/>
        </w:rPr>
        <w:t>iņu tuvošanos, uzzināt</w:t>
      </w:r>
      <w:r w:rsidRPr="00171F79">
        <w:rPr>
          <w:lang w:val="lv-LV"/>
        </w:rPr>
        <w:t xml:space="preserve"> </w:t>
      </w:r>
      <w:proofErr w:type="spellStart"/>
      <w:r w:rsidRPr="00171F79">
        <w:rPr>
          <w:lang w:val="lv-LV"/>
        </w:rPr>
        <w:t>Bonus-Malus</w:t>
      </w:r>
      <w:proofErr w:type="spellEnd"/>
      <w:r w:rsidRPr="00171F79">
        <w:rPr>
          <w:lang w:val="lv-LV"/>
        </w:rPr>
        <w:t xml:space="preserve"> klasi, transportlīdzekļu zaudējumu vēsturiskos u</w:t>
      </w:r>
      <w:r>
        <w:rPr>
          <w:lang w:val="lv-LV"/>
        </w:rPr>
        <w:t xml:space="preserve">n aktuālos datus, kā arī </w:t>
      </w:r>
      <w:r w:rsidR="004D2AD0">
        <w:rPr>
          <w:lang w:val="lv-LV"/>
        </w:rPr>
        <w:t>fiksēt</w:t>
      </w:r>
      <w:r w:rsidRPr="00171F79">
        <w:rPr>
          <w:lang w:val="lv-LV"/>
        </w:rPr>
        <w:t xml:space="preserve"> informāciju par satiksmes negadījumu. Aplikācija </w:t>
      </w:r>
      <w:r>
        <w:rPr>
          <w:lang w:val="lv-LV"/>
        </w:rPr>
        <w:t xml:space="preserve">tāpat </w:t>
      </w:r>
      <w:r w:rsidRPr="00171F79">
        <w:rPr>
          <w:lang w:val="lv-LV"/>
        </w:rPr>
        <w:t xml:space="preserve">dod iespēju </w:t>
      </w:r>
      <w:r w:rsidR="00D0642C">
        <w:rPr>
          <w:lang w:val="lv-LV"/>
        </w:rPr>
        <w:t>uzzināt</w:t>
      </w:r>
      <w:r w:rsidR="00D0642C" w:rsidRPr="00171F79">
        <w:rPr>
          <w:lang w:val="lv-LV"/>
        </w:rPr>
        <w:t xml:space="preserve"> </w:t>
      </w:r>
      <w:r w:rsidRPr="00171F79">
        <w:rPr>
          <w:lang w:val="lv-LV"/>
        </w:rPr>
        <w:t>izdevīgākos OCTA piedāvājumus pa tiešo no apdrošinātājiem</w:t>
      </w:r>
      <w:r>
        <w:rPr>
          <w:lang w:val="lv-LV"/>
        </w:rPr>
        <w:t xml:space="preserve">. </w:t>
      </w:r>
    </w:p>
    <w:p w14:paraId="43DD4EB7" w14:textId="35CEC6B0" w:rsidR="00360003" w:rsidRPr="00360003" w:rsidRDefault="00360003" w:rsidP="00F4097F">
      <w:pPr>
        <w:jc w:val="both"/>
        <w:rPr>
          <w:lang w:val="lv-LV"/>
        </w:rPr>
      </w:pPr>
      <w:r w:rsidRPr="00360003">
        <w:rPr>
          <w:lang w:val="lv-LV"/>
        </w:rPr>
        <w:t xml:space="preserve">Kampaņa </w:t>
      </w:r>
      <w:r>
        <w:rPr>
          <w:lang w:val="lv-LV"/>
        </w:rPr>
        <w:t>“Nezīlē, bet ielādē!” tika</w:t>
      </w:r>
      <w:r w:rsidRPr="00360003">
        <w:rPr>
          <w:lang w:val="lv-LV"/>
        </w:rPr>
        <w:t xml:space="preserve"> finansēta no ceļu satiksmes negadījumu novēršanas un profilakses konta līdzekļiem, kurus veido apdrošinātāju veiktās iemaksas no OCTA polisēm</w:t>
      </w:r>
      <w:r>
        <w:rPr>
          <w:lang w:val="lv-LV"/>
        </w:rPr>
        <w:t>.</w:t>
      </w:r>
    </w:p>
    <w:p w14:paraId="3A6F7585" w14:textId="4026ED90" w:rsidR="00F4097F" w:rsidRDefault="00F4097F" w:rsidP="00F4097F">
      <w:pPr>
        <w:rPr>
          <w:lang w:val="lv-LV"/>
        </w:rPr>
      </w:pPr>
      <w:r>
        <w:rPr>
          <w:lang w:val="lv-LV"/>
        </w:rPr>
        <w:t>Aplikāciju bez maksas var l</w:t>
      </w:r>
      <w:r w:rsidRPr="00383846">
        <w:rPr>
          <w:lang w:val="lv-LV"/>
        </w:rPr>
        <w:t>ejupielādē</w:t>
      </w:r>
      <w:r>
        <w:rPr>
          <w:lang w:val="lv-LV"/>
        </w:rPr>
        <w:t>t</w:t>
      </w:r>
      <w:r w:rsidRPr="00383846">
        <w:rPr>
          <w:lang w:val="lv-LV"/>
        </w:rPr>
        <w:t xml:space="preserve"> </w:t>
      </w:r>
      <w:proofErr w:type="spellStart"/>
      <w:r w:rsidRPr="00383846">
        <w:rPr>
          <w:lang w:val="lv-LV"/>
        </w:rPr>
        <w:t>App</w:t>
      </w:r>
      <w:proofErr w:type="spellEnd"/>
      <w:r w:rsidRPr="00383846">
        <w:rPr>
          <w:lang w:val="lv-LV"/>
        </w:rPr>
        <w:t xml:space="preserve"> Store vai </w:t>
      </w:r>
      <w:proofErr w:type="spellStart"/>
      <w:r w:rsidRPr="00383846">
        <w:rPr>
          <w:lang w:val="lv-LV"/>
        </w:rPr>
        <w:t>GooglePlay</w:t>
      </w:r>
      <w:proofErr w:type="spellEnd"/>
      <w:r w:rsidRPr="00383846">
        <w:rPr>
          <w:lang w:val="lv-LV"/>
        </w:rPr>
        <w:t xml:space="preserve"> Store vietnēs</w:t>
      </w:r>
      <w:r>
        <w:rPr>
          <w:lang w:val="lv-LV"/>
        </w:rPr>
        <w:t>:</w:t>
      </w:r>
    </w:p>
    <w:p w14:paraId="60FC2FFA" w14:textId="77777777" w:rsidR="00F4097F" w:rsidRPr="00383846" w:rsidRDefault="00092A0C" w:rsidP="00F4097F">
      <w:pPr>
        <w:pStyle w:val="PlainText"/>
        <w:rPr>
          <w:lang w:val="lv-LV"/>
        </w:rPr>
      </w:pPr>
      <w:hyperlink r:id="rId8" w:history="1">
        <w:r w:rsidR="00F4097F" w:rsidRPr="00383846">
          <w:rPr>
            <w:rStyle w:val="Hyperlink"/>
            <w:lang w:val="lv-LV"/>
          </w:rPr>
          <w:t>https://itunes.apple.com/lv/app/ltab-octa/id1045483130?mt=8&amp;ign-mpt=uo%3D4</w:t>
        </w:r>
      </w:hyperlink>
    </w:p>
    <w:p w14:paraId="45C980A8" w14:textId="77777777" w:rsidR="00F4097F" w:rsidRDefault="00092A0C" w:rsidP="00F4097F">
      <w:pPr>
        <w:rPr>
          <w:lang w:val="lv-LV"/>
        </w:rPr>
      </w:pPr>
      <w:hyperlink r:id="rId9" w:history="1">
        <w:r w:rsidR="00F4097F" w:rsidRPr="00707ECD">
          <w:rPr>
            <w:rStyle w:val="Hyperlink"/>
            <w:lang w:val="lv-LV"/>
          </w:rPr>
          <w:t>https://play.google.com/store/apps/details?id=lv.ltab.ltab</w:t>
        </w:r>
      </w:hyperlink>
    </w:p>
    <w:p w14:paraId="5E598A04" w14:textId="77777777" w:rsidR="00F4097F" w:rsidRDefault="00F4097F" w:rsidP="00E22A84">
      <w:pPr>
        <w:spacing w:after="0" w:line="240" w:lineRule="auto"/>
        <w:jc w:val="right"/>
        <w:rPr>
          <w:rFonts w:cs="Times New Roman"/>
          <w:bCs/>
          <w:i/>
          <w:sz w:val="21"/>
          <w:szCs w:val="21"/>
          <w:lang w:val="lv-LV"/>
        </w:rPr>
      </w:pP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proofErr w:type="spellStart"/>
      <w:r w:rsidRPr="00796E1D">
        <w:rPr>
          <w:rFonts w:cs="Times New Roman"/>
          <w:bCs/>
          <w:i/>
          <w:sz w:val="21"/>
          <w:szCs w:val="21"/>
          <w:lang w:val="lv-LV"/>
        </w:rPr>
        <w:t>Tālr</w:t>
      </w:r>
      <w:proofErr w:type="spellEnd"/>
      <w:r w:rsidRPr="00796E1D">
        <w:rPr>
          <w:rFonts w:cs="Times New Roman"/>
          <w:bCs/>
          <w:i/>
          <w:sz w:val="21"/>
          <w:szCs w:val="21"/>
          <w:lang w:val="lv-LV"/>
        </w:rPr>
        <w:t>: +371 29442282, E-</w:t>
      </w:r>
      <w:r w:rsidRPr="00E22A84">
        <w:rPr>
          <w:rFonts w:cs="Times New Roman"/>
          <w:bCs/>
          <w:i/>
          <w:sz w:val="21"/>
          <w:szCs w:val="21"/>
        </w:rPr>
        <w:t>pasts: gints@olsen.lv</w:t>
      </w:r>
    </w:p>
    <w:sectPr w:rsidR="00617E51" w:rsidRPr="008C2224" w:rsidSect="00C2008E">
      <w:headerReference w:type="default" r:id="rId10"/>
      <w:footerReference w:type="default" r:id="rId11"/>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E6348" w14:textId="77777777" w:rsidR="00092A0C" w:rsidRDefault="00092A0C" w:rsidP="00C62AF7">
      <w:pPr>
        <w:spacing w:after="0" w:line="240" w:lineRule="auto"/>
      </w:pPr>
      <w:r>
        <w:separator/>
      </w:r>
    </w:p>
  </w:endnote>
  <w:endnote w:type="continuationSeparator" w:id="0">
    <w:p w14:paraId="099D6D61" w14:textId="77777777" w:rsidR="00092A0C" w:rsidRDefault="00092A0C"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313D15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13401787"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06E37" w14:textId="77777777" w:rsidR="00092A0C" w:rsidRDefault="00092A0C" w:rsidP="00C62AF7">
      <w:pPr>
        <w:spacing w:after="0" w:line="240" w:lineRule="auto"/>
      </w:pPr>
      <w:r>
        <w:separator/>
      </w:r>
    </w:p>
  </w:footnote>
  <w:footnote w:type="continuationSeparator" w:id="0">
    <w:p w14:paraId="22D81FEF" w14:textId="77777777" w:rsidR="00092A0C" w:rsidRDefault="00092A0C"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3.25pt" o:ole="">
          <v:imagedata r:id="rId1" o:title=""/>
        </v:shape>
        <o:OLEObject Type="Embed" ProgID="CorelDraw.Graphic.17" ShapeID="_x0000_i1025" DrawAspect="Content" ObjectID="_1513401786"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3095B"/>
    <w:rsid w:val="000533E0"/>
    <w:rsid w:val="00091DE0"/>
    <w:rsid w:val="00092A0C"/>
    <w:rsid w:val="000B5642"/>
    <w:rsid w:val="000D0D3C"/>
    <w:rsid w:val="000D2A57"/>
    <w:rsid w:val="000D3097"/>
    <w:rsid w:val="000F5106"/>
    <w:rsid w:val="00100BDE"/>
    <w:rsid w:val="00103B45"/>
    <w:rsid w:val="0012264C"/>
    <w:rsid w:val="00126077"/>
    <w:rsid w:val="00127405"/>
    <w:rsid w:val="00143485"/>
    <w:rsid w:val="00144B7F"/>
    <w:rsid w:val="00157DD1"/>
    <w:rsid w:val="00171015"/>
    <w:rsid w:val="00171F79"/>
    <w:rsid w:val="001A0DF5"/>
    <w:rsid w:val="001A5528"/>
    <w:rsid w:val="001C65E0"/>
    <w:rsid w:val="001D3B28"/>
    <w:rsid w:val="001D6AEF"/>
    <w:rsid w:val="001E57C6"/>
    <w:rsid w:val="00214B20"/>
    <w:rsid w:val="00221376"/>
    <w:rsid w:val="002345B1"/>
    <w:rsid w:val="00270F6E"/>
    <w:rsid w:val="0027402E"/>
    <w:rsid w:val="002A1269"/>
    <w:rsid w:val="002B6F3E"/>
    <w:rsid w:val="002D452E"/>
    <w:rsid w:val="002D5F23"/>
    <w:rsid w:val="002E3E11"/>
    <w:rsid w:val="00307AF2"/>
    <w:rsid w:val="00322690"/>
    <w:rsid w:val="003328A9"/>
    <w:rsid w:val="003353F6"/>
    <w:rsid w:val="00340E8E"/>
    <w:rsid w:val="003439F8"/>
    <w:rsid w:val="00360003"/>
    <w:rsid w:val="003662A8"/>
    <w:rsid w:val="00371831"/>
    <w:rsid w:val="00387404"/>
    <w:rsid w:val="003B258B"/>
    <w:rsid w:val="003C0A9F"/>
    <w:rsid w:val="003C4F39"/>
    <w:rsid w:val="003D14B9"/>
    <w:rsid w:val="003E3ED9"/>
    <w:rsid w:val="003F3E0D"/>
    <w:rsid w:val="00400753"/>
    <w:rsid w:val="00403035"/>
    <w:rsid w:val="00403AB9"/>
    <w:rsid w:val="0041635C"/>
    <w:rsid w:val="004231DF"/>
    <w:rsid w:val="00436B41"/>
    <w:rsid w:val="00441893"/>
    <w:rsid w:val="00453FCE"/>
    <w:rsid w:val="004647F2"/>
    <w:rsid w:val="004660D8"/>
    <w:rsid w:val="00480AEB"/>
    <w:rsid w:val="00481423"/>
    <w:rsid w:val="004B7D60"/>
    <w:rsid w:val="004C32E0"/>
    <w:rsid w:val="004C4D33"/>
    <w:rsid w:val="004D2AD0"/>
    <w:rsid w:val="004D366B"/>
    <w:rsid w:val="004E099A"/>
    <w:rsid w:val="004F0C08"/>
    <w:rsid w:val="004F3819"/>
    <w:rsid w:val="004F39A9"/>
    <w:rsid w:val="00506CDA"/>
    <w:rsid w:val="00520799"/>
    <w:rsid w:val="00526C03"/>
    <w:rsid w:val="0053256E"/>
    <w:rsid w:val="005842C4"/>
    <w:rsid w:val="00590ADB"/>
    <w:rsid w:val="005919C4"/>
    <w:rsid w:val="005B0056"/>
    <w:rsid w:val="005B0F55"/>
    <w:rsid w:val="005E4497"/>
    <w:rsid w:val="005E69F5"/>
    <w:rsid w:val="005F56B1"/>
    <w:rsid w:val="00617E51"/>
    <w:rsid w:val="00646632"/>
    <w:rsid w:val="00647776"/>
    <w:rsid w:val="00681D0D"/>
    <w:rsid w:val="00684421"/>
    <w:rsid w:val="006A5358"/>
    <w:rsid w:val="006A6E80"/>
    <w:rsid w:val="006B7305"/>
    <w:rsid w:val="006E3B65"/>
    <w:rsid w:val="006E75CA"/>
    <w:rsid w:val="006F5B9A"/>
    <w:rsid w:val="00751698"/>
    <w:rsid w:val="00796E1D"/>
    <w:rsid w:val="007B39C1"/>
    <w:rsid w:val="007B58F9"/>
    <w:rsid w:val="007C78FE"/>
    <w:rsid w:val="008175EC"/>
    <w:rsid w:val="008219D6"/>
    <w:rsid w:val="008278BE"/>
    <w:rsid w:val="008304C2"/>
    <w:rsid w:val="00837EEA"/>
    <w:rsid w:val="00845AD8"/>
    <w:rsid w:val="00847685"/>
    <w:rsid w:val="00864951"/>
    <w:rsid w:val="00881B76"/>
    <w:rsid w:val="0088773F"/>
    <w:rsid w:val="00896D2E"/>
    <w:rsid w:val="008C2224"/>
    <w:rsid w:val="008D5D15"/>
    <w:rsid w:val="008F3EE4"/>
    <w:rsid w:val="00910678"/>
    <w:rsid w:val="009600BC"/>
    <w:rsid w:val="00960BB9"/>
    <w:rsid w:val="00964DE9"/>
    <w:rsid w:val="0097040E"/>
    <w:rsid w:val="009722A2"/>
    <w:rsid w:val="00973D97"/>
    <w:rsid w:val="0099708E"/>
    <w:rsid w:val="009A39A0"/>
    <w:rsid w:val="009F12BD"/>
    <w:rsid w:val="00A122A4"/>
    <w:rsid w:val="00A3529E"/>
    <w:rsid w:val="00A44EEC"/>
    <w:rsid w:val="00A935B3"/>
    <w:rsid w:val="00AA11DB"/>
    <w:rsid w:val="00AB233A"/>
    <w:rsid w:val="00AC7029"/>
    <w:rsid w:val="00AD0FE3"/>
    <w:rsid w:val="00AD74F1"/>
    <w:rsid w:val="00AE1616"/>
    <w:rsid w:val="00AE3928"/>
    <w:rsid w:val="00B053B8"/>
    <w:rsid w:val="00B15DD0"/>
    <w:rsid w:val="00B2728C"/>
    <w:rsid w:val="00B31BA0"/>
    <w:rsid w:val="00B367B9"/>
    <w:rsid w:val="00B369BD"/>
    <w:rsid w:val="00B44512"/>
    <w:rsid w:val="00B51D5C"/>
    <w:rsid w:val="00B605D0"/>
    <w:rsid w:val="00B60EA6"/>
    <w:rsid w:val="00BB784E"/>
    <w:rsid w:val="00BC0403"/>
    <w:rsid w:val="00BC3AFA"/>
    <w:rsid w:val="00BC6C58"/>
    <w:rsid w:val="00BE1320"/>
    <w:rsid w:val="00C02116"/>
    <w:rsid w:val="00C108D5"/>
    <w:rsid w:val="00C12FDC"/>
    <w:rsid w:val="00C2008E"/>
    <w:rsid w:val="00C62AF7"/>
    <w:rsid w:val="00C7256F"/>
    <w:rsid w:val="00C80E9A"/>
    <w:rsid w:val="00C9669C"/>
    <w:rsid w:val="00CC1D83"/>
    <w:rsid w:val="00CC37A5"/>
    <w:rsid w:val="00CD4857"/>
    <w:rsid w:val="00CE1DC8"/>
    <w:rsid w:val="00D05A63"/>
    <w:rsid w:val="00D0642C"/>
    <w:rsid w:val="00D356F9"/>
    <w:rsid w:val="00D47143"/>
    <w:rsid w:val="00D801BF"/>
    <w:rsid w:val="00DB37AC"/>
    <w:rsid w:val="00DF0ADC"/>
    <w:rsid w:val="00E22A84"/>
    <w:rsid w:val="00E23A71"/>
    <w:rsid w:val="00E349CD"/>
    <w:rsid w:val="00E40873"/>
    <w:rsid w:val="00E43F9F"/>
    <w:rsid w:val="00E60518"/>
    <w:rsid w:val="00E7081B"/>
    <w:rsid w:val="00E8391D"/>
    <w:rsid w:val="00E85AEB"/>
    <w:rsid w:val="00E91AD3"/>
    <w:rsid w:val="00EC201D"/>
    <w:rsid w:val="00EE11A7"/>
    <w:rsid w:val="00EF1667"/>
    <w:rsid w:val="00F2284B"/>
    <w:rsid w:val="00F3262F"/>
    <w:rsid w:val="00F4097F"/>
    <w:rsid w:val="00F46691"/>
    <w:rsid w:val="00F61713"/>
    <w:rsid w:val="00F72968"/>
    <w:rsid w:val="00F872FD"/>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PlainText">
    <w:name w:val="Plain Text"/>
    <w:basedOn w:val="Normal"/>
    <w:link w:val="PlainTextChar"/>
    <w:uiPriority w:val="99"/>
    <w:semiHidden/>
    <w:unhideWhenUsed/>
    <w:rsid w:val="00F4097F"/>
    <w:pPr>
      <w:spacing w:after="0" w:line="240" w:lineRule="auto"/>
    </w:pPr>
    <w:rPr>
      <w:rFonts w:ascii="Calibri" w:hAnsi="Calibri"/>
      <w:szCs w:val="21"/>
      <w:lang w:eastAsia="en-GB"/>
    </w:rPr>
  </w:style>
  <w:style w:type="character" w:customStyle="1" w:styleId="PlainTextChar">
    <w:name w:val="Plain Text Char"/>
    <w:basedOn w:val="DefaultParagraphFont"/>
    <w:link w:val="PlainText"/>
    <w:uiPriority w:val="99"/>
    <w:semiHidden/>
    <w:rsid w:val="00F4097F"/>
    <w:rPr>
      <w:rFonts w:ascii="Calibri" w:hAnsi="Calibri"/>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PlainText">
    <w:name w:val="Plain Text"/>
    <w:basedOn w:val="Normal"/>
    <w:link w:val="PlainTextChar"/>
    <w:uiPriority w:val="99"/>
    <w:semiHidden/>
    <w:unhideWhenUsed/>
    <w:rsid w:val="00F4097F"/>
    <w:pPr>
      <w:spacing w:after="0" w:line="240" w:lineRule="auto"/>
    </w:pPr>
    <w:rPr>
      <w:rFonts w:ascii="Calibri" w:hAnsi="Calibri"/>
      <w:szCs w:val="21"/>
      <w:lang w:eastAsia="en-GB"/>
    </w:rPr>
  </w:style>
  <w:style w:type="character" w:customStyle="1" w:styleId="PlainTextChar">
    <w:name w:val="Plain Text Char"/>
    <w:basedOn w:val="DefaultParagraphFont"/>
    <w:link w:val="PlainText"/>
    <w:uiPriority w:val="99"/>
    <w:semiHidden/>
    <w:rsid w:val="00F4097F"/>
    <w:rPr>
      <w:rFonts w:ascii="Calibri" w:hAnsi="Calibri"/>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lv/app/ltab-octa/id1045483130?mt=8&amp;ign-mpt=uo%3D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y.google.com/store/apps/details?id=lv.ltab.ltab"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D6D2-C5B3-4077-9FB6-E23B68A0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1866</Words>
  <Characters>1064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2016-01-04T06:36:00Z</dcterms:created>
  <dcterms:modified xsi:type="dcterms:W3CDTF">2016-01-04T06:36:00Z</dcterms:modified>
</cp:coreProperties>
</file>